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B713" w14:textId="77777777" w:rsidR="00F0331E" w:rsidRDefault="00F0331E" w:rsidP="00585326">
      <w:pPr>
        <w:spacing w:before="120" w:after="0" w:line="240" w:lineRule="auto"/>
        <w:ind w:left="0"/>
        <w:jc w:val="center"/>
        <w:rPr>
          <w:b/>
          <w:bCs/>
          <w:sz w:val="32"/>
          <w:szCs w:val="32"/>
        </w:rPr>
      </w:pPr>
      <w:r>
        <w:rPr>
          <w:b/>
          <w:bCs/>
          <w:sz w:val="32"/>
          <w:szCs w:val="32"/>
        </w:rPr>
        <w:t>THÔNG CÁO BÁO CHÍ</w:t>
      </w:r>
    </w:p>
    <w:p w14:paraId="34F9452B" w14:textId="06E2EB4F" w:rsidR="00F0331E" w:rsidRDefault="00585326" w:rsidP="00585326">
      <w:pPr>
        <w:pStyle w:val="THANG1"/>
        <w:numPr>
          <w:ilvl w:val="0"/>
          <w:numId w:val="0"/>
        </w:numPr>
        <w:spacing w:before="20" w:line="264" w:lineRule="auto"/>
        <w:ind w:firstLine="567"/>
        <w:jc w:val="center"/>
      </w:pPr>
      <w:r>
        <w:rPr>
          <w:b/>
          <w:bCs/>
          <w:i/>
          <w:iCs/>
          <w:sz w:val="32"/>
          <w:szCs w:val="32"/>
        </w:rPr>
        <w:t xml:space="preserve">Hội nghị tổng kết thực hiện nhiệm vụ phát triển </w:t>
      </w:r>
      <w:r w:rsidR="00F0331E" w:rsidRPr="00F0331E">
        <w:rPr>
          <w:b/>
          <w:bCs/>
          <w:i/>
          <w:iCs/>
          <w:sz w:val="32"/>
          <w:szCs w:val="32"/>
        </w:rPr>
        <w:t>kinh tế - xã hội năm 2024;</w:t>
      </w:r>
      <w:r>
        <w:rPr>
          <w:b/>
          <w:bCs/>
          <w:i/>
          <w:iCs/>
          <w:sz w:val="32"/>
          <w:szCs w:val="32"/>
        </w:rPr>
        <w:t xml:space="preserve"> quán triệt triển khai </w:t>
      </w:r>
      <w:r w:rsidR="00F0331E" w:rsidRPr="00F0331E">
        <w:rPr>
          <w:b/>
          <w:bCs/>
          <w:i/>
          <w:iCs/>
          <w:sz w:val="32"/>
          <w:szCs w:val="32"/>
        </w:rPr>
        <w:t>nhiệm vụ năm 2025</w:t>
      </w:r>
    </w:p>
    <w:p w14:paraId="4DF0F432" w14:textId="77777777" w:rsidR="00F0331E" w:rsidRDefault="00F0331E" w:rsidP="00585326">
      <w:pPr>
        <w:pStyle w:val="THANG1"/>
        <w:numPr>
          <w:ilvl w:val="0"/>
          <w:numId w:val="0"/>
        </w:numPr>
        <w:spacing w:before="20" w:line="264" w:lineRule="auto"/>
        <w:ind w:firstLine="567"/>
      </w:pPr>
    </w:p>
    <w:p w14:paraId="59DF5A10" w14:textId="2327CF5B" w:rsidR="00F0331E" w:rsidRDefault="00F0331E" w:rsidP="00585326">
      <w:pPr>
        <w:pStyle w:val="THANG1"/>
        <w:numPr>
          <w:ilvl w:val="0"/>
          <w:numId w:val="0"/>
        </w:numPr>
        <w:spacing w:before="20" w:line="264" w:lineRule="auto"/>
        <w:ind w:firstLine="567"/>
      </w:pPr>
      <w:r>
        <w:t>Sáng ngày 26/12, Ủy ban nhân dân (UBND) TP. Hồ Chí Minh tổ chức</w:t>
      </w:r>
      <w:r w:rsidR="00585326">
        <w:t xml:space="preserve"> </w:t>
      </w:r>
      <w:r w:rsidR="00585326" w:rsidRPr="00585326">
        <w:t>Hội nghị tổng kết thực hiện nhiệm vụ phát triển kinh tế - xã hội năm 2024; quán triệt triển khai nhiệm vụ năm 2025</w:t>
      </w:r>
      <w:r>
        <w:t>. Ủy viên Trung ương Đảng, Phó Bí thư Thành ủy, Chủ tịch UBND TP. Hồ Chí Minh Phan Văn Mãi chủ trì Phiên họp.</w:t>
      </w:r>
    </w:p>
    <w:p w14:paraId="494AA7F4" w14:textId="77777777" w:rsidR="00585326" w:rsidRDefault="00585326" w:rsidP="00585326">
      <w:pPr>
        <w:pStyle w:val="THANG1"/>
        <w:numPr>
          <w:ilvl w:val="0"/>
          <w:numId w:val="0"/>
        </w:numPr>
        <w:spacing w:before="20" w:line="264" w:lineRule="auto"/>
        <w:ind w:firstLine="567"/>
      </w:pPr>
    </w:p>
    <w:p w14:paraId="602F2D34" w14:textId="72614377" w:rsidR="000B3755" w:rsidRPr="00BD73B3" w:rsidRDefault="006D1651" w:rsidP="00585326">
      <w:pPr>
        <w:pStyle w:val="ListParagraph"/>
        <w:widowControl w:val="0"/>
        <w:numPr>
          <w:ilvl w:val="0"/>
          <w:numId w:val="2"/>
        </w:numPr>
        <w:spacing w:after="0" w:line="252" w:lineRule="auto"/>
        <w:rPr>
          <w:b/>
          <w:bCs/>
        </w:rPr>
      </w:pPr>
      <w:r>
        <w:rPr>
          <w:b/>
          <w:bCs/>
        </w:rPr>
        <w:t>CÔNG TÁC CHỈ ĐẠO ĐIỀU HÀNH</w:t>
      </w:r>
    </w:p>
    <w:p w14:paraId="68E22B1F" w14:textId="251627DD" w:rsidR="006D1651" w:rsidRPr="006D1651" w:rsidRDefault="006D1651" w:rsidP="00585326">
      <w:pPr>
        <w:widowControl w:val="0"/>
        <w:spacing w:before="120" w:after="0" w:line="240" w:lineRule="auto"/>
        <w:ind w:left="0" w:firstLine="360"/>
        <w:rPr>
          <w:b/>
          <w:bCs/>
        </w:rPr>
      </w:pPr>
      <w:r>
        <w:t>Năm 2024, c</w:t>
      </w:r>
      <w:r w:rsidRPr="00EB038D">
        <w:t xml:space="preserve">ông tác lãnh đạo, chỉ đạo, quản lý, điều hành của Ủy ban nhân dân Thành phố được quán triệt, bám sát các Nghị quyết, chỉ đạo của Trung ương, Thành ủy, Hội đồng nhân dân Thành phố về phát triển kinh tế - xã hội bằng các nhiệm vụ, giải pháp cụ thể; triển khai kịp thời Nghị quyết số 01/NQ-CP ngày 05 </w:t>
      </w:r>
      <w:r w:rsidRPr="006D1651">
        <w:rPr>
          <w:spacing w:val="-6"/>
        </w:rPr>
        <w:t>tháng 01 năm 2024 của Chính phủ về nhiệm vụ, giải pháp chủ yếu phát triển kinh tế</w:t>
      </w:r>
      <w:r w:rsidRPr="00EB038D">
        <w:t xml:space="preserve"> - xã hội và dự toán ngân sách nhà nước năm 2024; Kết luận số 830- KL/TU ngày </w:t>
      </w:r>
      <w:r w:rsidRPr="006D1651">
        <w:rPr>
          <w:spacing w:val="-6"/>
        </w:rPr>
        <w:t>05 tháng 12 năm 2023 tại Hội nghị Ban Chấp hành Đảng bộ Thành phố về tình hình</w:t>
      </w:r>
      <w:r w:rsidRPr="00EB038D">
        <w:t xml:space="preserve"> kinh tế - xã hội năm 2023; nhiệm vụ, giải pháp trọng tâm năm 2024; Nghị quyết </w:t>
      </w:r>
      <w:r w:rsidRPr="006D1651">
        <w:rPr>
          <w:spacing w:val="-6"/>
        </w:rPr>
        <w:t>số 210/NQ-HĐND ngày 08 tháng 12 năm 2023 của Hội đồng nhân dân Thành phố</w:t>
      </w:r>
      <w:r w:rsidRPr="00EB038D">
        <w:t xml:space="preserve"> </w:t>
      </w:r>
      <w:r w:rsidRPr="006D1651">
        <w:rPr>
          <w:spacing w:val="-6"/>
        </w:rPr>
        <w:t>về nhiệm vụ kinh tế - xã hội năm 2024. Xây dựng Kế hoạch thực hiện Thông báo</w:t>
      </w:r>
      <w:r w:rsidRPr="00EB038D">
        <w:t xml:space="preserve"> số </w:t>
      </w:r>
      <w:r w:rsidRPr="006D1651">
        <w:rPr>
          <w:spacing w:val="-6"/>
        </w:rPr>
        <w:t>99-TB/TW ngày 12 tháng 9 năm 2024 của Văn phòng Trung ương Đảng về Kết luận</w:t>
      </w:r>
      <w:r w:rsidRPr="00EB038D">
        <w:t xml:space="preserve"> của đồng chí Tổng bí thư, Chủ tịch nước Tô Lâm trong chuyến thăm và làm việc với Ban Thường vụ Thành ủy Thành phố; triển khai tổ chức Hội nghị toàn quốc quán triệt, tổng kết việc thực hiện Nghị quyết số 18-NQ/TW của Ban Chấp hành Trung ương Đảng khóa XII và xây dựng phương án sắp xếp, tổ chức bộ máy.</w:t>
      </w:r>
    </w:p>
    <w:p w14:paraId="6DAC7548" w14:textId="1E9C3388" w:rsidR="000B3755" w:rsidRDefault="000B3755" w:rsidP="00585326">
      <w:pPr>
        <w:ind w:left="0" w:firstLine="567"/>
      </w:pPr>
      <w:r>
        <w:t xml:space="preserve">Ngay từ đầu năm, Thành phố đã tập trung triển khai đồng bộ nhiệm vụ phát triển kinh tế - xã hội: Tổ chức Hội nghị triển khai và ban hành Quyết định số 177/QĐ-UBND ngày 15 tháng 01 năm 2024 về mục tiêu tổng quát, chỉ tiêu, giải pháp chủ yếu phát triển kinh tế - xã hội và Chương trình công tác năm 2024; triển khai thực hiện Chỉ thị số 04/CT-UBND ngày 18 tháng 01 năm 2024 về thực hiện nhiệm vụ phát triển kinh tế - xã hội năm 2024; Kế hoạch số 386/KH- UBND ngày 22 tháng 01 năm 2024 về tổ chức thực hiện Chủ đề năm 2024: “Quyết tâm thực hiện hiệu quả Chuyển đổi số và Nghị quyết số 98/2023/QH15 của Quốc hội”. Triển khai thực hiện Quyết định số 370/QĐ-TTg ngày 04 tháng 5 năm 2024 của Thủ tướng Chính phủ phê duyệt quy hoạch </w:t>
      </w:r>
      <w:r>
        <w:lastRenderedPageBreak/>
        <w:t xml:space="preserve">vùng Đông Nam Bộ thời kỳ 2021 - 2030, tầm nhìn đến năm 2050; Thông báo kết luận của Thủ tướng Chính phủ tại Hội nghị với cộng đồng doanh nghiệp đầu tư nước ngoài. </w:t>
      </w:r>
    </w:p>
    <w:p w14:paraId="0C1C2BE4" w14:textId="1FFC1750" w:rsidR="000B3755" w:rsidRPr="00BD73B3" w:rsidRDefault="000B3755" w:rsidP="00585326">
      <w:pPr>
        <w:pStyle w:val="ListParagraph"/>
        <w:numPr>
          <w:ilvl w:val="0"/>
          <w:numId w:val="2"/>
        </w:numPr>
        <w:rPr>
          <w:b/>
          <w:bCs/>
        </w:rPr>
      </w:pPr>
      <w:r w:rsidRPr="00BD73B3">
        <w:rPr>
          <w:b/>
          <w:bCs/>
        </w:rPr>
        <w:t>KẾT QUẢ THỰC HIỆN CHỦ ĐỀ NĂM</w:t>
      </w:r>
    </w:p>
    <w:p w14:paraId="2FCC907D" w14:textId="77777777" w:rsidR="000B3755" w:rsidRDefault="000B3755" w:rsidP="00585326">
      <w:pPr>
        <w:ind w:left="0" w:firstLine="567"/>
      </w:pPr>
      <w:r>
        <w:t>Kết quả 01 năm thực hiện Chủ đề công tác năm 2024, có 69/74 nhiệm vụ hoàn thành hoặc cơ bản hoàn thành (đạt tỷ lệ 93,2%), cụ thể: Có 40/74 nhiệm vụ hoàn thành (trong đó có 14/27 nhiệm vụ về Chuyển đổi số và 26/47 nhiệm vụ thực hiện Nghị quyết số 98/2023/QH15); có 29/74 nhiệm vụ cơ bản hoàn thành và tiếp tục triển khai (trong đó có 13/27 nhiệm vụ về Chuyển đổi số và 16/47 nhiệm vụ thực hiện Nghị quyết số 98/2023/QH15); còn 05/74 nhiệm vụ đang triển khai thực hiện (tỷ lệ 6,8%).</w:t>
      </w:r>
    </w:p>
    <w:p w14:paraId="55CFC9E6" w14:textId="77777777" w:rsidR="000B3755" w:rsidRPr="00C976B0" w:rsidRDefault="000B3755" w:rsidP="00585326">
      <w:pPr>
        <w:ind w:left="0" w:firstLine="567"/>
        <w:rPr>
          <w:b/>
          <w:bCs/>
        </w:rPr>
      </w:pPr>
      <w:r w:rsidRPr="00C976B0">
        <w:rPr>
          <w:b/>
          <w:bCs/>
        </w:rPr>
        <w:t>1. Về thực hiện Chuyển đổi số</w:t>
      </w:r>
    </w:p>
    <w:p w14:paraId="42AAD208" w14:textId="77777777" w:rsidR="000B3755" w:rsidRDefault="000B3755" w:rsidP="00585326">
      <w:pPr>
        <w:ind w:left="0" w:firstLine="567"/>
      </w:pPr>
      <w:r>
        <w:t xml:space="preserve">Thành phố đã đạt được nhiều kết quả tích cực trong công tác chuyển đổi số, thể hiện qua sự tập trung chỉ đạo, triển khai đồng bộ trên nhiều lĩnh vực, phát triển nền tảng số, chú trọng quản trị dữ liệu, hoàn thiện cơ sở hạ tầng, đảm bảo an toàn thông tin và đẩy mạnh truyền thông chính sách về hoạt động chuyển đổi số được thực hiện đồng bộ. Ngày 14/11/2024, Thành phố đã chính thức ra mắt ứng dụng Công dân số Thành phố Hồ Chí Minh, thông qua ứng dụng Công dân số Thành phố để tăng cường hiệu quả giao tiếp giữa chính quyền và người dân Thành phố. </w:t>
      </w:r>
    </w:p>
    <w:p w14:paraId="2E485BD8" w14:textId="77777777" w:rsidR="000B3755" w:rsidRDefault="000B3755" w:rsidP="00585326">
      <w:pPr>
        <w:ind w:left="0" w:firstLine="567"/>
      </w:pPr>
      <w:r>
        <w:t>Theo Báo cáo khảo sát Chính phủ điện tử của Liên Hợp Quốc, Thành phố Hồ Chí Minh có những bước tiến đáng kể trong việc phát triển chính quyền điện tử ở cấp địa phương, chỉ số Dịch vụ Trực tuyến Địa phương (LOSI) của Thành phố đã tăng từ vị trí 54/146 lên vị trí 53/152 thành phố tiêu biểu của các quốc gia trên thế giới được khảo sát vào năm 2023.</w:t>
      </w:r>
    </w:p>
    <w:p w14:paraId="28F82644" w14:textId="77777777" w:rsidR="000B3755" w:rsidRPr="00C976B0" w:rsidRDefault="000B3755" w:rsidP="00585326">
      <w:pPr>
        <w:ind w:left="0" w:firstLine="567"/>
        <w:rPr>
          <w:b/>
          <w:bCs/>
        </w:rPr>
      </w:pPr>
      <w:r w:rsidRPr="00C976B0">
        <w:rPr>
          <w:b/>
          <w:bCs/>
        </w:rPr>
        <w:t>2. Về thực hiện Nghị quyết số 98/2023/QH15</w:t>
      </w:r>
    </w:p>
    <w:p w14:paraId="4AF3CB0B" w14:textId="095779D1" w:rsidR="00C976B0" w:rsidRDefault="000B3755" w:rsidP="00585326">
      <w:pPr>
        <w:ind w:left="0" w:firstLine="567"/>
      </w:pPr>
      <w:r>
        <w:t>Nghị quyết số 98/2023/QH15 quy định 44 cơ chế đặc thù, trong đó có 29 cơ chế đã áp dụng gồm 20 cơ chế bước đầu đạt kết quả, 09 cơ chế đang trong quá trình chuẩn bị thủ tục và các bước tiếp theo để triển khai đúng quy định; 15 cơ chế chưa áp dụng, gồm 02 cơ chế đang chờ Bộ, ngành bổ sung quy định; 01 cơ chế xin dừng thực hiện do đã có quy định mới thay thế; 05 cơ chế chưa đề xuất áp dụng; 07 cơ chế Thành phố đang hoàn thiện văn bản hướng dẫn. Kết quả nêu trên thể hiện tinh thần nỗ lực, quyết tâm cao của các cơ quan, đơn vị đã tham gia trực tiếp, gián tiếp trong quá trình triển khai, thực hiện Nghị quyết số 98/2023/QH15.</w:t>
      </w:r>
    </w:p>
    <w:p w14:paraId="0B05B86E" w14:textId="0B9347AE" w:rsidR="00666E9D" w:rsidRDefault="000B3755" w:rsidP="00585326">
      <w:pPr>
        <w:ind w:left="0" w:firstLine="567"/>
      </w:pPr>
      <w:r>
        <w:lastRenderedPageBreak/>
        <w:t>Việc triển khai thực hiện Chủ đề công tác năm nhận được sự ủng hộ, đồng hành của các tổ chức chính trị - xã hội, Nhân dân Thành phố và cộng đồng doanh nghiệp.</w:t>
      </w:r>
      <w:r w:rsidR="00CB5045">
        <w:t xml:space="preserve"> </w:t>
      </w:r>
      <w:r>
        <w:t>Tuy nhiên, một số nhiệm vụ thể chế hóa Nghị quyết số 98/2023/QH15 còn chậm, một số nội dung mới chưa có khung pháp lý cần thời gian nghiên cứu và cần sự phối hợp đa ngành. Việc giải quyết một vài điểm nghẽn trong cải cách thủ tục hành chính còn chậm.</w:t>
      </w:r>
    </w:p>
    <w:p w14:paraId="6DC712C2" w14:textId="2B0379BF" w:rsidR="00484163" w:rsidRPr="00484163" w:rsidRDefault="00BD73B3" w:rsidP="00585326">
      <w:pPr>
        <w:ind w:left="0" w:firstLine="567"/>
        <w:rPr>
          <w:b/>
          <w:bCs/>
        </w:rPr>
      </w:pPr>
      <w:r>
        <w:rPr>
          <w:b/>
          <w:bCs/>
        </w:rPr>
        <w:t xml:space="preserve">III. </w:t>
      </w:r>
      <w:r w:rsidR="00484163" w:rsidRPr="00484163">
        <w:rPr>
          <w:b/>
          <w:bCs/>
        </w:rPr>
        <w:t>TÌNH HÌNH PHÁT TRIỂN KINH TẾ - XÃ HỘI NĂM 2024</w:t>
      </w:r>
    </w:p>
    <w:p w14:paraId="09277EDC" w14:textId="77777777" w:rsidR="00484163" w:rsidRPr="00484163" w:rsidRDefault="00484163" w:rsidP="00585326">
      <w:pPr>
        <w:ind w:left="0" w:firstLine="567"/>
        <w:rPr>
          <w:b/>
          <w:bCs/>
        </w:rPr>
      </w:pPr>
      <w:r w:rsidRPr="00484163">
        <w:rPr>
          <w:b/>
          <w:bCs/>
        </w:rPr>
        <w:t xml:space="preserve">1. Tăng trưởng tổng sản phẩm trên địa bàn (GRDP)  </w:t>
      </w:r>
    </w:p>
    <w:p w14:paraId="4B3A846E" w14:textId="77777777" w:rsidR="00484163" w:rsidRDefault="00484163" w:rsidP="00585326">
      <w:pPr>
        <w:ind w:left="0" w:firstLine="567"/>
      </w:pPr>
      <w:r>
        <w:t>Với quyết tâm của cả hệ thống chính trị trong công tác chỉ đạo, điều hành: Kinh tế Thành phố năm 2024 tiếp tục phục hồi, tăng trưởng quý sau cao hơn quý trước (quý I: +6,79%, quý II: +6,53%, quý III: +7,36%; quý IV ước tính tăng 7,92%); tổng sản phẩm trên địa bàn GRDP năm 2024 ước tăng 7,17% so với năm 2023 (gần đạt Kế hoạch đề ra, tăng từ 7,5 - 8%). Trong đó, khu vực nông lâm thủy sản tăng 0,12%; khu vực công nghiệp và xây dựng tăng 6,89%; khu vực thương mại dịch vụ tăng 7,70%; thuế sản phẩm tăng 5,14%.</w:t>
      </w:r>
    </w:p>
    <w:p w14:paraId="1EF746E1" w14:textId="77777777" w:rsidR="00484163" w:rsidRPr="00484163" w:rsidRDefault="00484163" w:rsidP="00585326">
      <w:pPr>
        <w:ind w:left="0" w:firstLine="567"/>
        <w:rPr>
          <w:b/>
          <w:bCs/>
        </w:rPr>
      </w:pPr>
      <w:r w:rsidRPr="00484163">
        <w:rPr>
          <w:b/>
          <w:bCs/>
        </w:rPr>
        <w:t xml:space="preserve">2. Lĩnh vực dịch vụ </w:t>
      </w:r>
    </w:p>
    <w:p w14:paraId="4EB40705" w14:textId="1D54CC0E" w:rsidR="00F0331E" w:rsidRDefault="00484163" w:rsidP="00585326">
      <w:pPr>
        <w:ind w:left="0" w:firstLine="567"/>
      </w:pPr>
      <w:r>
        <w:t>- Tổng mức bán lẻ hàng hóa và doanh thu dịch vụ tiêu dùng  năm 2024 tăng trưởng ổn định, ước đạt hơn 1.206.261 tỷ đồng, tăng 10,7%. Trong đó, bán lẻ hàng hóa tăng 11,0%, dịch vụ lưu trú và ăn uống tăng 9%, dịch vụ lữ hành tăng 55%, dịch vụ khác 7,6%. Tình hình thị trường hàng hóa duy trì ổn định, lưu thông thông suốt, nhiều doanh nghiệp, trung tâm thương mại, siêu thị, cửa hàng bán lẻ đã tổ chức nhiều chương trình khuyến mại hấp dẫn, giá cả hợp lý với nhiều loại mặt hàng giảm giá nhằm kích cầu tiêu dùng cho người dân. Bên cạnh đó, tiếp tục triển khai công tác bình ổn thị trường hàng hóa, nhằm hạn chế việc tăng giá hàng hóa tiêu dùng, nhất là đối với các mặt hàng thiết yếu lương thực, thực phẩm,…</w:t>
      </w:r>
    </w:p>
    <w:p w14:paraId="6693AE59" w14:textId="77777777" w:rsidR="00484163" w:rsidRPr="00484163" w:rsidRDefault="00484163" w:rsidP="00585326">
      <w:pPr>
        <w:ind w:left="0" w:firstLine="567"/>
        <w:rPr>
          <w:b/>
          <w:bCs/>
        </w:rPr>
      </w:pPr>
      <w:r w:rsidRPr="00484163">
        <w:rPr>
          <w:b/>
          <w:bCs/>
        </w:rPr>
        <w:t xml:space="preserve">- Hoạt động xuất nhập khẩu hàng hóa của Thành phố: </w:t>
      </w:r>
    </w:p>
    <w:p w14:paraId="4A94718F" w14:textId="77777777" w:rsidR="00484163" w:rsidRDefault="00484163" w:rsidP="00585326">
      <w:pPr>
        <w:ind w:left="0" w:firstLine="567"/>
      </w:pPr>
      <w:r w:rsidRPr="00484163">
        <w:rPr>
          <w:b/>
          <w:bCs/>
        </w:rPr>
        <w:t>+ Xuất khẩu</w:t>
      </w:r>
      <w:r>
        <w:t xml:space="preserve">: Tổng kim ngạch xuất khẩu của doanh nghiệp Thành phố qua cửa khẩu cả nước năm 2024 ước đạt 46 tỷ USD, tăng 8,3% so năm 2023 (cùng kỳ giảm 8,64%). Cơ cấu hàng xuất khẩu tiếp tục chuyển dịch theo hướng tích cực, nhóm hàng công nghiệp chế biến tiếp tục chiếm tỷ trọng lớn (75%) trong kim ngạch xuất khẩu; cơ cấu thị trường xuất khẩu chuyển dịch mạnh sang các nước/vùng lãnh thổ Việt Nam có </w:t>
      </w:r>
      <w:r>
        <w:lastRenderedPageBreak/>
        <w:t>tham gia các Hiệp định thương mại tự do (FTA), hàng hóa xuất khẩu của doanh nghiệp Thành phố đã có mặt tại 214 quốc gia, vùng lãnh thổ.</w:t>
      </w:r>
    </w:p>
    <w:p w14:paraId="3BD56400" w14:textId="77777777" w:rsidR="00484163" w:rsidRDefault="00484163" w:rsidP="00585326">
      <w:pPr>
        <w:ind w:left="0" w:firstLine="567"/>
      </w:pPr>
      <w:r>
        <w:t>+ Nhập khẩu: Tổng kim ngạch nhập khẩu của doanh nghiệp Thành phố qua cửa khẩu cả nước ước đạt 58,6 tỷ USD, tăng 5,9% so với cùng kỳ (năm 2023 giảm 12,1%).</w:t>
      </w:r>
    </w:p>
    <w:p w14:paraId="046A20CE" w14:textId="77777777" w:rsidR="00484163" w:rsidRPr="00484163" w:rsidRDefault="00484163" w:rsidP="00585326">
      <w:pPr>
        <w:ind w:left="0" w:firstLine="567"/>
        <w:rPr>
          <w:b/>
          <w:bCs/>
        </w:rPr>
      </w:pPr>
      <w:r w:rsidRPr="00484163">
        <w:rPr>
          <w:b/>
          <w:bCs/>
        </w:rPr>
        <w:t>- Du lịch:</w:t>
      </w:r>
    </w:p>
    <w:p w14:paraId="76793947" w14:textId="77777777" w:rsidR="00484163" w:rsidRDefault="00484163" w:rsidP="00585326">
      <w:pPr>
        <w:ind w:left="0" w:firstLine="567"/>
      </w:pPr>
      <w:r>
        <w:t>Tổng thu du lịch năm 2024 ước đạt 190.000 tỷ đồng, tăng 18,8% so với cùng kỳ năm 2023 (năm 2023 là 160.000 tỷ đồng), đạt 100% so với kế hoạch. Khách du lịch nội địa đến Thành phố ước đạt 38 triệu lượt, tăng 8,6% so cùng kỳ năm 2023 (năm 2023 là 35 triệu lượt) đạt 100% so với kế hoạch năm 2024. Khách quốc tế đến Thành phố ước đạt 6 triệu lượt, tăng 20% so cùng kỳ năm 2023 (năm 2023 là 5 triệu lượt), đạt 100% so với kế hoạch năm 2024.</w:t>
      </w:r>
    </w:p>
    <w:p w14:paraId="4085B9E4" w14:textId="77777777" w:rsidR="00484163" w:rsidRPr="00484163" w:rsidRDefault="00484163" w:rsidP="00585326">
      <w:pPr>
        <w:ind w:left="0" w:firstLine="567"/>
        <w:rPr>
          <w:b/>
          <w:bCs/>
        </w:rPr>
      </w:pPr>
      <w:r w:rsidRPr="00484163">
        <w:rPr>
          <w:b/>
          <w:bCs/>
        </w:rPr>
        <w:t xml:space="preserve">- Dịch vụ vận tải: </w:t>
      </w:r>
    </w:p>
    <w:p w14:paraId="6539395E" w14:textId="77777777" w:rsidR="00484163" w:rsidRDefault="00484163" w:rsidP="00585326">
      <w:pPr>
        <w:ind w:left="0" w:firstLine="567"/>
      </w:pPr>
      <w:r>
        <w:t>Khối lượng vận tải hành khách công cộng năm 2024 đạt ước đạt 416,8 triệu lượt hành khách, tăng 21,5% so với cùng kỳ 2023, đạt 87,3% so với kế hoạch năm 2024 (477,67 triệu lượt hành khách).</w:t>
      </w:r>
    </w:p>
    <w:p w14:paraId="5924F7C5" w14:textId="62238B13" w:rsidR="00484163" w:rsidRDefault="00484163" w:rsidP="00585326">
      <w:pPr>
        <w:ind w:left="0" w:firstLine="567"/>
      </w:pPr>
      <w:r>
        <w:t>Số lượt hành khách bằng đường thủy ước đạt 30,8 triệu lượt khách (bằng với năm 2023). Sản lượng hành khách đi và đến Thành phố Hồ Chí Minh bằng đường sắt đạt 1.344.692 lượt hành khách. Số lượng hành khách đi và đến tại sân bay Tân Sơn Nhất ước đạt 40.326.062 lượt hành khách với 238.709 lượt cất hạ cánh (gồm ga Quốc nội và Ga quốc tế); so sánh lượt hành khách cùng kỳ năm 2023 giảm 1%. Sản lượng hàng hóa thông qua cảng biển ước đạt 182,22 triệu tấn. Sản lượng hàng hóa thông qua đường thủy nội địa ước đạt 68,31 triệu tấn.</w:t>
      </w:r>
    </w:p>
    <w:p w14:paraId="31524969" w14:textId="77777777" w:rsidR="0065105D" w:rsidRPr="002F00FA" w:rsidRDefault="0065105D" w:rsidP="00585326">
      <w:pPr>
        <w:ind w:left="0" w:firstLine="567"/>
        <w:rPr>
          <w:b/>
          <w:bCs/>
        </w:rPr>
      </w:pPr>
      <w:r w:rsidRPr="002F00FA">
        <w:rPr>
          <w:b/>
          <w:bCs/>
        </w:rPr>
        <w:t xml:space="preserve">- Thông tin và Truyền thông: </w:t>
      </w:r>
    </w:p>
    <w:p w14:paraId="3CD70E19" w14:textId="1FA61435" w:rsidR="0065105D" w:rsidRDefault="0065105D" w:rsidP="00585326">
      <w:pPr>
        <w:ind w:left="0" w:firstLine="567"/>
      </w:pPr>
      <w:r>
        <w:t>Thành phố đã đạt được nhiều kết quả tích cực trong công tác chuyển đổi số, từng bước góp phần nâng cao nhận thức của xã hội và mang lại tiện ích người dân trong thực hiện giao dịch, thương mại và thủ tục hành chính trên môi trường điện tử.</w:t>
      </w:r>
    </w:p>
    <w:p w14:paraId="69E3BFA5" w14:textId="4161F997" w:rsidR="0065105D" w:rsidRDefault="0065105D" w:rsidP="00585326">
      <w:pPr>
        <w:ind w:left="0" w:firstLine="567"/>
      </w:pPr>
      <w:r>
        <w:t xml:space="preserve">Tỷ trọng kinh tế số Thành phố tiếp tục tăng theo các năm: Theo số liệu Bộ Thông tin và Truyền thông: năm 2021 là 15,38%, năm 2022 là 18,66%, năm 2023 là 21,5%; Theo phương pháp tính của Tổng Cục thống kê năm 2020 12,61%; năm 2021 đạt 13,84%; năm 2022 là 13,51%; năm 2023 chiếm 14,65%; Thương mại điện tử: Thành phố là trung tâm thương mại điện tử lớn nhất cả nước, với tốc độ tăng trưởng bình quân 20%/năm. </w:t>
      </w:r>
    </w:p>
    <w:p w14:paraId="56E40C65" w14:textId="66B0EE02" w:rsidR="0065105D" w:rsidRDefault="0065105D" w:rsidP="00585326">
      <w:pPr>
        <w:ind w:left="0" w:firstLine="567"/>
      </w:pPr>
      <w:r>
        <w:lastRenderedPageBreak/>
        <w:t xml:space="preserve">Hệ thống chính quyền số Thành phố đã được triển khai bảo đảm an toàn thông tin cho các hệ thống thông tin theo mô hình 4 lớp và kết nối với Hệ thống giám sát an toàn thông tin quốc gia tại Việt Nam. </w:t>
      </w:r>
    </w:p>
    <w:p w14:paraId="2460F94E" w14:textId="2CA7A449" w:rsidR="0065105D" w:rsidRDefault="0065105D" w:rsidP="00585326">
      <w:pPr>
        <w:ind w:left="0" w:firstLine="567"/>
      </w:pPr>
      <w:r>
        <w:t xml:space="preserve">Tổ chức thành công Lễ hội Đường Sách Tết Giáp Thìn năm 2024 với chủ đề “Xuân yêu thương - Tết sum vầy”, Ngày Sách và Văn hóa đọc Việt Nam lần thứ 3 đồng loạt tại các quận, huyện, thành phố Thủ Đức. Công bố 10 Đại sứ Văn hoá đọc Thành phố Hồ Chí Minh nhiệm kỳ 2024 - 2025, thành lập Câu lạc bộ Đại sứ Văn hóa đọc Thành phố Hồ Chí Minh, trong đó công bố nhà nghiên cứu Nguyễn Đình Tư là Đại sứ Văn hóa đọc Thành phố danh dự, không giới hạn về nhiệm kỳ. </w:t>
      </w:r>
    </w:p>
    <w:p w14:paraId="3748F7AF" w14:textId="77777777" w:rsidR="0065105D" w:rsidRPr="002F00FA" w:rsidRDefault="0065105D" w:rsidP="00585326">
      <w:pPr>
        <w:ind w:left="0" w:firstLine="567"/>
        <w:rPr>
          <w:b/>
          <w:bCs/>
        </w:rPr>
      </w:pPr>
      <w:r w:rsidRPr="002F00FA">
        <w:rPr>
          <w:b/>
          <w:bCs/>
        </w:rPr>
        <w:t>- Hoạt động ngân hàng:</w:t>
      </w:r>
    </w:p>
    <w:p w14:paraId="0552BFF5" w14:textId="77777777" w:rsidR="0065105D" w:rsidRDefault="0065105D" w:rsidP="00585326">
      <w:pPr>
        <w:ind w:left="0" w:firstLine="567"/>
      </w:pPr>
      <w:r>
        <w:t>+ Tổng huy động vốn của các tổ chức tín dụng trên địa bàn đến cuối năm 2024 ước đạt 3.894.500 tỷ đồng, tăng 10% so với cuối năm 2023. Trong đó, vốn huy động bằng VND chiếm tỷ trọng khoảng 90%; vốn huy động bằng ngoại tệ chiếm tỷ trọng khoảng 10% so với cuối năm 2023.</w:t>
      </w:r>
    </w:p>
    <w:p w14:paraId="529AC324" w14:textId="77777777" w:rsidR="0065105D" w:rsidRDefault="0065105D" w:rsidP="00585326">
      <w:pPr>
        <w:ind w:left="0" w:firstLine="567"/>
      </w:pPr>
      <w:r>
        <w:t>+ Tổng dư nợ tín dụng của các tổ chức tín dụng trên địa bàn đến cuối năm năm 2024 ước đạt 3.895.500 tỷ đồng, tăng 10% so với cuối năm 2023. Trong đó, dư nợ bằng VND chiếm tỷ trọng khoảng 97%, dư nợ bằng ngoại tệ chiếm tỷ trọng khoảng 3% so với cuối năm 2023.</w:t>
      </w:r>
    </w:p>
    <w:p w14:paraId="3CF91B05" w14:textId="77777777" w:rsidR="0065105D" w:rsidRPr="002F00FA" w:rsidRDefault="0065105D" w:rsidP="00585326">
      <w:pPr>
        <w:ind w:left="0" w:firstLine="567"/>
        <w:rPr>
          <w:b/>
          <w:bCs/>
        </w:rPr>
      </w:pPr>
      <w:r w:rsidRPr="002F00FA">
        <w:rPr>
          <w:b/>
          <w:bCs/>
        </w:rPr>
        <w:t xml:space="preserve">- Thị trường chứng khoán : </w:t>
      </w:r>
    </w:p>
    <w:p w14:paraId="3B8E7432" w14:textId="77777777" w:rsidR="0065105D" w:rsidRDefault="0065105D" w:rsidP="00585326">
      <w:pPr>
        <w:ind w:left="0" w:firstLine="567"/>
      </w:pPr>
      <w:r>
        <w:t>Hiện có 394 mã cổ phiếu, 20 mã chứng chỉ quỹ và 62 mã CW được chính thức niêm yết và giao dịch trên HOSE. Tổng khối lượng chứng khoán niêm yết đạt 167,5 tỷ chứng khoán với giá trị niêm yết đạt 1,67 triệu tỷ đồng, tăng lần lượt 8,2% và 9% về khối lượng và giá trị so với cuối năm 2023. Khối lượng giao dịch bình quân đạt 819,6 triệu chứng khoán/ngày và giá trị giao dịch bình quân đạt 19.567 tỷ đồng/ngày.</w:t>
      </w:r>
    </w:p>
    <w:p w14:paraId="630C72C9" w14:textId="77777777" w:rsidR="0065105D" w:rsidRDefault="0065105D" w:rsidP="00585326">
      <w:pPr>
        <w:ind w:left="0" w:firstLine="567"/>
      </w:pPr>
      <w:r>
        <w:t>Chỉ số VN-Index kết thúc phiên ngày 29/11/2024 đạt 1.250 điểm, tăng 118 điểm, tương đương tăng 10,4% so với cuối năm 2023 (1.129,93 điểm).</w:t>
      </w:r>
    </w:p>
    <w:p w14:paraId="6F9C73F1" w14:textId="77777777" w:rsidR="0065105D" w:rsidRPr="002F00FA" w:rsidRDefault="0065105D" w:rsidP="00585326">
      <w:pPr>
        <w:ind w:left="0" w:firstLine="567"/>
        <w:rPr>
          <w:b/>
          <w:bCs/>
        </w:rPr>
      </w:pPr>
      <w:r w:rsidRPr="002F00FA">
        <w:rPr>
          <w:b/>
          <w:bCs/>
        </w:rPr>
        <w:t>3. Lĩnh vực công nghiệp</w:t>
      </w:r>
    </w:p>
    <w:p w14:paraId="6018C61B" w14:textId="77777777" w:rsidR="0065105D" w:rsidRDefault="0065105D" w:rsidP="00585326">
      <w:pPr>
        <w:ind w:left="0" w:firstLine="567"/>
      </w:pPr>
      <w:r>
        <w:t xml:space="preserve">Thành phố tiếp tục đẩy mạnh khoa học công nghệ vào phát triển công nghiệp, bốn ngành công nghiệp trọng yếu tiếp tục là động lực tăng trưởng. Chỉ số sản xuất công nghiệp (IIP) năm 2024 ước tăng 7,3% so với cùng kỳ. Trong đó ngành khai khoáng tăng 28,5%; công nghiệp chế biến, chế tạo tăng 5,1%; sản xuất và phân phối điện tăng 11,2%; cung cấp nước và xử lý rác thải tăng 4,9%.     </w:t>
      </w:r>
    </w:p>
    <w:p w14:paraId="3174E6D5" w14:textId="77777777" w:rsidR="0065105D" w:rsidRDefault="0065105D" w:rsidP="00585326">
      <w:pPr>
        <w:ind w:left="0" w:firstLine="567"/>
      </w:pPr>
      <w:r>
        <w:lastRenderedPageBreak/>
        <w:t>Chỉ số sản xuất 4 ngành công nghiệp trọng điểm năm 2024 tăng 7,6% so với cùng kỳ. Trong đó: ngành hóa dược tăng 19,5%; ngành chế biến lương thực, thực phẩm tăng 1,5%; ngành sản xuất hàng điện tử tăng 2,1%; ngành cơ khí giảm 5,2%. Chỉ số sản xuất 3 ngành công nghiệp truyền thống năm 2024 giảm 0,2% so với cùng kỳ. Trong đó: ngành sản xuất trang phục tăng 0,3%; ngành dệt tăng 1,3%; ngành sản xuất da và các sản phẩm có liên quan giảm 1,3%. Sản xuất công nghiệp vẫn duy trì mức tăng ổn định cho thấy sự phục hồi và phát triển bền vững của công nghiệp Thành phố. Hoạt động sản xuất kinh doanh của doanh nghiệp đã có nhiều tín hiệu tích cực khi đơn hàng từng bước phục hồi.</w:t>
      </w:r>
    </w:p>
    <w:p w14:paraId="6CC837DE" w14:textId="77777777" w:rsidR="0065105D" w:rsidRPr="002F00FA" w:rsidRDefault="0065105D" w:rsidP="00585326">
      <w:pPr>
        <w:ind w:left="0" w:firstLine="567"/>
        <w:rPr>
          <w:b/>
          <w:bCs/>
        </w:rPr>
      </w:pPr>
      <w:r w:rsidRPr="002F00FA">
        <w:rPr>
          <w:b/>
          <w:bCs/>
        </w:rPr>
        <w:t>4. Lĩnh vực nông nghiệp</w:t>
      </w:r>
    </w:p>
    <w:p w14:paraId="58142C38" w14:textId="77777777" w:rsidR="0065105D" w:rsidRDefault="0065105D" w:rsidP="00585326">
      <w:pPr>
        <w:ind w:left="0" w:firstLine="567"/>
      </w:pPr>
      <w:r>
        <w:t>Giá trị sản xuất nông lâm ngư nghiệp năm 2024 ước đạt 19.974,8 tỷ đồng, tăng 0,4% so cùng kỳ; trong đó, trồng trọt đạt 5.206,4 tỉ đồng, chăn nuôi đạt 7.049,5 tỉ đồng, thủy sản đạt 5.988,3 tỉ đồng.</w:t>
      </w:r>
    </w:p>
    <w:p w14:paraId="18F141D4" w14:textId="77777777" w:rsidR="0065105D" w:rsidRDefault="0065105D" w:rsidP="00585326">
      <w:pPr>
        <w:ind w:left="0" w:firstLine="567"/>
      </w:pPr>
      <w:r>
        <w:t>Diện tích gieo trồng rau các loại 20.450 ha (giảm 6,0% so cùng kỳ), sản lượng rau đạt 602.048 tấn (giảm 4,0% so cùng kỳ). Đàn bò sữa 33.225 con (giảm 10,8% so cùng kỳ); đàn heo 110.158 con (giảm 17,9% so cùng kỳ). Diện tích nuôi cá cảnh (sản phẩm tiềm năng) hiện nay trên toàn Thành phố đạt khoảng 89 ha, sản lượng cá cảnh 120,3 triệu con (tăng 9,4% so cùng kỳ).</w:t>
      </w:r>
    </w:p>
    <w:p w14:paraId="7A77218D" w14:textId="77777777" w:rsidR="0065105D" w:rsidRPr="002F00FA" w:rsidRDefault="0065105D" w:rsidP="00585326">
      <w:pPr>
        <w:ind w:left="0" w:firstLine="567"/>
        <w:rPr>
          <w:b/>
          <w:bCs/>
        </w:rPr>
      </w:pPr>
      <w:r w:rsidRPr="002F00FA">
        <w:rPr>
          <w:b/>
          <w:bCs/>
        </w:rPr>
        <w:t>5. Công tác xúc tiến thương mại và đầu tư</w:t>
      </w:r>
    </w:p>
    <w:p w14:paraId="474F1FA0" w14:textId="77777777" w:rsidR="0065105D" w:rsidRDefault="0065105D" w:rsidP="00585326">
      <w:pPr>
        <w:ind w:left="0" w:firstLine="567"/>
      </w:pPr>
      <w:r>
        <w:t xml:space="preserve">Công tác xúc tiến thương mại và đầu tư  phù hợp với tình hình thực tế, đáp ứng nhu cầu và hỗ trợ thiết thực cho doanh nghiệp Thành phố; trong đó tập trung hỗ trợ tháo gỡ các khó khăn, vướng mắc, giúp doanh nghiệp phục hồi sản xuất kinh doanh sau đại dịch, hỗ trợ doanh nghiệp thực hiện chuyển đổi số, chuyển đổi xanh, góp phần cải thiện môi trường đầu tư kinh doanh, giúp doanh nghiệp, nhà đầu tư an tâm đầu tư sản xuất kinh doanh ổn định và lâu dài và đóng góp vào sự tăng trưởng tích cực của Thành phố. </w:t>
      </w:r>
    </w:p>
    <w:p w14:paraId="417D0B47" w14:textId="77777777" w:rsidR="0065105D" w:rsidRPr="002F00FA" w:rsidRDefault="0065105D" w:rsidP="00585326">
      <w:pPr>
        <w:ind w:left="0" w:firstLine="567"/>
        <w:rPr>
          <w:b/>
          <w:bCs/>
        </w:rPr>
      </w:pPr>
      <w:r w:rsidRPr="002F00FA">
        <w:rPr>
          <w:b/>
          <w:bCs/>
        </w:rPr>
        <w:t xml:space="preserve">6. Tình hình thực hiện vốn đầu tư công, thành lập doanh nghiệp và đầu tư trực tiếp của nước ngoài </w:t>
      </w:r>
    </w:p>
    <w:p w14:paraId="75266793" w14:textId="77777777" w:rsidR="0065105D" w:rsidRPr="002F00FA" w:rsidRDefault="0065105D" w:rsidP="00585326">
      <w:pPr>
        <w:ind w:left="0" w:firstLine="567"/>
        <w:rPr>
          <w:b/>
          <w:bCs/>
          <w:i/>
          <w:iCs/>
        </w:rPr>
      </w:pPr>
      <w:r w:rsidRPr="002F00FA">
        <w:rPr>
          <w:b/>
          <w:bCs/>
          <w:i/>
          <w:iCs/>
        </w:rPr>
        <w:t>- Tình hình thực hiện vốn đầu tư công:</w:t>
      </w:r>
    </w:p>
    <w:p w14:paraId="5D6068DD" w14:textId="77777777" w:rsidR="0065105D" w:rsidRDefault="0065105D" w:rsidP="00585326">
      <w:pPr>
        <w:ind w:left="0" w:firstLine="567"/>
      </w:pPr>
      <w:r>
        <w:t xml:space="preserve">Thành phố đã giao và phân bổ chi tiết kế hoạch vốn đầu tư công năm 2024 là 79.263,776 tỷ đồng, bao gồm vốn ngân sách trung ương là 3.686,56 tỷ đồng và vốn ngân sách địa phương là 75.577,216 tỷ đồng. Để thúc đẩy giải ngân vốn đầu tư công, </w:t>
      </w:r>
      <w:r>
        <w:lastRenderedPageBreak/>
        <w:t>Thành phố đã triển khai, quán triệt nhiều giải pháp trọng tâm trong các tháng còn lại của năm và chỉ đạo xử lý, tháo gỡ đối với từng dự án cụ thể để đẩy nhanh tiến độ thực hiện và giải ngân vốn; trong đó tập trung rà soát, cập nhật điều chỉnh kế hoạch giải ngân chi tiết từng tuần, tháng có kèm chi tiết danh mục từng dự án và số vốn giải ngân từng tuần và đồng thời đã nghiêm khắc nhắc nhở các đơn vị chưa phấn đấu giải ngân vốn để đạt mục tiêu chung của Thành phố.</w:t>
      </w:r>
    </w:p>
    <w:p w14:paraId="641111A8" w14:textId="12E80DF6" w:rsidR="0065105D" w:rsidRDefault="0065105D" w:rsidP="00585326">
      <w:pPr>
        <w:ind w:left="0" w:firstLine="567"/>
      </w:pPr>
      <w:r>
        <w:t>Tuy nhiên, trong quá trình triển khai, Thành phố có một số khó khăn, vướng mắc chủ yếu khách quan như</w:t>
      </w:r>
      <w:r w:rsidR="00A26C7A">
        <w:t>:</w:t>
      </w:r>
      <w:r>
        <w:t xml:space="preserve"> sự thay đổi của một số pháp luật liên quan (Luật Đất đai năm 2024, Luật Đấu thầu năm 2023, Nghị định số 35/2023/NĐ-CP…); phụ thuộc tiến độ giải quyết khó khăn, vướng mắc về thủ tục thuộc thẩm quyền các Bộ, ngành trung ương; thủ tục bồi thường giải phóng mặt bằng; thủ tục điều chỉnh quy hoạch;… Vì vậy, tính đến 29 tháng 11 năm 2024, tổng vốn kế hoạch đầu tư công năm 2024 của Thành phố còn chậm, đã giải ngân là 19.723 tỷ đồng, đạt 24,9% số vốn được giao. Qua tổng hợp số liệu từ các đơn vị, Thành phố phấn đấu giải ngân đến hết tháng 12 đạt là 60.944 tỷ đồng, tỷ lệ 76,9%; đến hết niên độ Kế hoạch năm 2024 (tháng 1/2025) giải ngân đạt là 64.528 tỷ đồng, tỷ lệ 81,4% (trên 79.263 tỷ đồng vốn giao).</w:t>
      </w:r>
    </w:p>
    <w:p w14:paraId="7DDF4028" w14:textId="77777777" w:rsidR="0065105D" w:rsidRDefault="0065105D" w:rsidP="00585326">
      <w:pPr>
        <w:ind w:left="0" w:firstLine="567"/>
      </w:pPr>
      <w:r w:rsidRPr="002F00FA">
        <w:rPr>
          <w:b/>
          <w:bCs/>
          <w:i/>
          <w:iCs/>
        </w:rPr>
        <w:t>- Thành lập doanh nghiệp:</w:t>
      </w:r>
      <w:r>
        <w:t xml:space="preserve"> Số doanh nghiệp thành lập mới khoảng 52.500 doanh nghiệp với số vốn đăng ký mới ước đạt 400.000 tỷ đồng, giảm 1,2% về số lượng, giảm 16,6% về vốn đăng ký so với cùng kỳ; vốn đăng ký bổ sung khoảng 340.000 tỷ đồng, giảm 39,7% so với cùng kỳ. Tính chung tổng vốn đăng ký và bổ sung năm 2024 ước đạt 740.000 tỷ đồng, giảm 29,1% so với cùng kỳ.</w:t>
      </w:r>
    </w:p>
    <w:p w14:paraId="78AD2E79" w14:textId="77777777" w:rsidR="0065105D" w:rsidRPr="002F00FA" w:rsidRDefault="0065105D" w:rsidP="00585326">
      <w:pPr>
        <w:ind w:left="0" w:firstLine="567"/>
        <w:rPr>
          <w:b/>
          <w:bCs/>
          <w:i/>
          <w:iCs/>
        </w:rPr>
      </w:pPr>
      <w:r w:rsidRPr="002F00FA">
        <w:rPr>
          <w:b/>
          <w:bCs/>
          <w:i/>
          <w:iCs/>
        </w:rPr>
        <w:t xml:space="preserve">- Đầu tư nước ngoài: </w:t>
      </w:r>
    </w:p>
    <w:p w14:paraId="26DCC02F" w14:textId="77777777" w:rsidR="0065105D" w:rsidRDefault="0065105D" w:rsidP="00585326">
      <w:pPr>
        <w:ind w:left="0" w:firstLine="567"/>
      </w:pPr>
      <w:r>
        <w:t xml:space="preserve">Trong năm 2024, tính chung cả vốn thu hút được dưới hình thức cấp giấy chứng nhận đăng ký đầu tư và vốn thu hút được qua hình thức góp vốn, mua cổ phần, mua lại phần vốn góp của doanh nghiệp trong nước, Thành phố thu hút ước đạt 4,85 tỷ đô-la Mỹ, giảm 18,9% so với cùng kỳ . </w:t>
      </w:r>
    </w:p>
    <w:p w14:paraId="7DC59806" w14:textId="77777777" w:rsidR="0065105D" w:rsidRPr="002F00FA" w:rsidRDefault="0065105D" w:rsidP="00585326">
      <w:pPr>
        <w:ind w:left="0" w:firstLine="567"/>
        <w:rPr>
          <w:b/>
          <w:bCs/>
        </w:rPr>
      </w:pPr>
      <w:r w:rsidRPr="002F00FA">
        <w:rPr>
          <w:b/>
          <w:bCs/>
        </w:rPr>
        <w:t>7. Thu - chi ngân sách</w:t>
      </w:r>
    </w:p>
    <w:p w14:paraId="20660CED" w14:textId="77777777" w:rsidR="0065105D" w:rsidRDefault="0065105D" w:rsidP="00585326">
      <w:pPr>
        <w:ind w:left="0" w:firstLine="567"/>
      </w:pPr>
      <w:r>
        <w:t>- Tổng thu ngân sách nhà nước ước thực hiện là 502.753,09 tỷ đồng, đạt 104,12% dự toán, tăng 12,01% so cùng kỳ. Trong đó, thu nội địa: 356.840 tỷ đồng, đạt 106,85% dự toán, tăng 17,64% so cùng kỳ; thu từ dầu thô: 21.785 tỷ đồng, đạt 121,70% dự toán, bằng 89,92% so cùng kỳ; thu từ hoạt động xuất nhập khẩu: 123.800 tỷ đồng, đạt 94,65% dự toán, tăng 2,18% so cùng kỳ.</w:t>
      </w:r>
    </w:p>
    <w:p w14:paraId="060AA58F" w14:textId="77777777" w:rsidR="0065105D" w:rsidRDefault="0065105D" w:rsidP="00585326">
      <w:pPr>
        <w:ind w:left="0" w:firstLine="567"/>
      </w:pPr>
      <w:r>
        <w:lastRenderedPageBreak/>
        <w:t>- Tổng chi ngân sách địa phương ước thực hiện năm 2024 là 127.460 tỷ đồng, đạt 84,99% dự toán và bằng 77,05% so cùng kỳ. Trong đó, chi đầu tư phát triển: 64.528 tỷ đồng, đạt 85,38% dự toán, tăng 135,27% so cùng kỳ; chi thường xuyên: 58.498 tỷ đồng, đạt 92,27% dự toán, tăng 10,19% so cùng kỳ.</w:t>
      </w:r>
    </w:p>
    <w:p w14:paraId="617E2109" w14:textId="77777777" w:rsidR="0065105D" w:rsidRPr="002F00FA" w:rsidRDefault="0065105D" w:rsidP="00585326">
      <w:pPr>
        <w:ind w:left="0" w:firstLine="567"/>
        <w:rPr>
          <w:b/>
          <w:bCs/>
        </w:rPr>
      </w:pPr>
      <w:r w:rsidRPr="002F00FA">
        <w:rPr>
          <w:b/>
          <w:bCs/>
        </w:rPr>
        <w:t xml:space="preserve">8. Về lĩnh vực đô thị </w:t>
      </w:r>
    </w:p>
    <w:p w14:paraId="3EC6380D" w14:textId="77777777" w:rsidR="0065105D" w:rsidRPr="002F00FA" w:rsidRDefault="0065105D" w:rsidP="00585326">
      <w:pPr>
        <w:ind w:left="0" w:firstLine="567"/>
        <w:rPr>
          <w:b/>
          <w:bCs/>
          <w:i/>
          <w:iCs/>
        </w:rPr>
      </w:pPr>
      <w:r w:rsidRPr="002F00FA">
        <w:rPr>
          <w:b/>
          <w:bCs/>
          <w:i/>
          <w:iCs/>
        </w:rPr>
        <w:t xml:space="preserve">- Về quy hoạch xây dựng: </w:t>
      </w:r>
    </w:p>
    <w:p w14:paraId="55612622" w14:textId="3B8747B0" w:rsidR="0065105D" w:rsidRDefault="0065105D" w:rsidP="00585326">
      <w:pPr>
        <w:ind w:left="0" w:firstLine="567"/>
      </w:pPr>
      <w:r>
        <w:t>Triển khai lập Đồ án điều chỉnh Quy hoạch chung Thành phố Hồ Chí Minh đến năm 2040, tầm nhìn 2060; trình Bộ Xây dựng để thẩm định, trình Thủ tướng Chính phủ phê duyệt . Tiếp tục hoàn thiện hồ sơ đồ án quy hoạch chung thành phố Thủ Đức, Thành phố Hồ Chí Minh theo ý kiến của các Bộ ngành, thành viên Hội đồng thẩm định đối với hồ sơ quy hoạch chung thành phố Thủ Đức. Tổ chức thi tuyển quốc tế ý tưởng Quy hoạch Khu đô thị mới Bình Quới, Thanh Đa, quận Bình Thạnh; Thi tuyển quốc tế ý tưởng quy hoạch Công viên Lịch sử - Văn hóa Dân tộc tại thành phố Thủ Đức</w:t>
      </w:r>
      <w:r w:rsidR="002F00FA">
        <w:t>…</w:t>
      </w:r>
    </w:p>
    <w:p w14:paraId="19680B5B" w14:textId="77777777" w:rsidR="0065105D" w:rsidRDefault="0065105D" w:rsidP="00585326">
      <w:pPr>
        <w:ind w:left="0" w:firstLine="567"/>
      </w:pPr>
      <w:r>
        <w:t>Hoàn thành sớm kế hoạch sử dụng đất năm 2024 tại 22/22 quận, huyện. Thành phố cũng đã hoàn thành công tác thống kê đất đai năm 2023 và xây dựng kế hoạch kiểm kê đất đai năm 2024 kịp thời; ban hành 14/14 văn bản quy định chi tiết 18 nội dung được giao trong Luật Đất đai. Đã đạt được kết quả tích cực trong công tác bồi thường, hỗ trợ, tái định cư cho các dự án trọng điểm, đối với dự án đường Vành đai 3, tỷ lệ bàn giao mặt bằng đạt 99,80% (409,605 ha/410,439 ha), trong đó huyện Hóc Môn và Củ Chi hoàn thành 100% diện tích; xây dựng chính sách đặc thù về bồi thường, hỗ trợ tái định cư cho các dự án cải tạo kênh rạch như Bắc Kênh Đôi, Rạch Xuyên Tâm...</w:t>
      </w:r>
    </w:p>
    <w:p w14:paraId="47885D8D" w14:textId="77777777" w:rsidR="0065105D" w:rsidRPr="002F00FA" w:rsidRDefault="0065105D" w:rsidP="00585326">
      <w:pPr>
        <w:ind w:left="0" w:firstLine="567"/>
        <w:rPr>
          <w:b/>
          <w:bCs/>
        </w:rPr>
      </w:pPr>
      <w:r w:rsidRPr="002F00FA">
        <w:rPr>
          <w:b/>
          <w:bCs/>
        </w:rPr>
        <w:t>9. Lĩnh vực văn hóa - xã hội</w:t>
      </w:r>
    </w:p>
    <w:p w14:paraId="5579CC9A" w14:textId="77777777" w:rsidR="0065105D" w:rsidRPr="002F00FA" w:rsidRDefault="0065105D" w:rsidP="00585326">
      <w:pPr>
        <w:ind w:left="0" w:firstLine="567"/>
        <w:rPr>
          <w:b/>
          <w:bCs/>
          <w:i/>
          <w:iCs/>
        </w:rPr>
      </w:pPr>
      <w:r w:rsidRPr="002F00FA">
        <w:rPr>
          <w:b/>
          <w:bCs/>
          <w:i/>
          <w:iCs/>
        </w:rPr>
        <w:t>- Lĩnh vực y tế, phòng chống dịch COVID-19 và bệnh truyền nhiễm:</w:t>
      </w:r>
    </w:p>
    <w:p w14:paraId="3CAB1CBE" w14:textId="77777777" w:rsidR="0065105D" w:rsidRDefault="0065105D" w:rsidP="00585326">
      <w:pPr>
        <w:ind w:left="0" w:firstLine="567"/>
      </w:pPr>
      <w:r>
        <w:t>Thành phố tiếp tục kiểm soát tốt tình hình dịch bệnh trên địa bàn, không để bùng phát các dịch bệnh nguy hiểm. Đồng thời, xây dựng kế hoạch để sẵn sàng ứng phó với các tình huống dịch bệnh bùng phát trong các kỳ nghỉ lễ, Tết và khi mùa mưa đến.</w:t>
      </w:r>
    </w:p>
    <w:p w14:paraId="0B7A74FA" w14:textId="77777777" w:rsidR="0065105D" w:rsidRDefault="0065105D" w:rsidP="00585326">
      <w:pPr>
        <w:ind w:left="0" w:firstLine="567"/>
      </w:pPr>
      <w:r>
        <w:t xml:space="preserve">+ Về phòng chống dịch sởi: từ tháng 8 năm 2024, dịch sởi bùng phát tại Thành phố Hồ Chí Minh. Đây là lần đầu tiên thành phố phải công bố dịch sởi. Thành phố đã phát động chiến dịch tiêm chủng trên diện rộng, đặc biệt tập trung vào các quận, huyện có nguy cơ cao, nơi có mật độ dân cư đông đúc và di biến động dân cư lớn. Đẩy mạnh việc thông tin, giáo dục và truyền thông để nâng cao nhận thức của người dân về tầm quan trọng của tiêm chủng </w:t>
      </w:r>
    </w:p>
    <w:p w14:paraId="73E64706" w14:textId="77777777" w:rsidR="0065105D" w:rsidRDefault="0065105D" w:rsidP="00585326">
      <w:pPr>
        <w:ind w:left="0" w:firstLine="567"/>
      </w:pPr>
      <w:r>
        <w:lastRenderedPageBreak/>
        <w:t>Tiếp tục phát triển nguồn nhân lực y tế chất lượng cao; triển khai các hoạt động chăm sóc sức khỏe cộng đồng; triển khai hiệu quả, kịp thời hoạt động đấu thầu thuốc, vật tư, trang thiết bị y tế; tăng cường giải ngân vốn đầu tư công; tăng cường chuyển đổi số, cải cách hành chính; tăng cường giám sát, kiểm tra, xử lý các cơ sở quảng cáo và hành nghề khám, chữa bệnh trái phép và không ngừng nâng cao chất lượng khám, chữa bệnh trong các cơ sở y tế trên địa bàn Thành phố.</w:t>
      </w:r>
    </w:p>
    <w:p w14:paraId="643FB7D3" w14:textId="03E125F7" w:rsidR="0065105D" w:rsidRDefault="0065105D" w:rsidP="00585326">
      <w:pPr>
        <w:ind w:left="0" w:firstLine="567"/>
      </w:pPr>
      <w:r w:rsidRPr="002F00FA">
        <w:rPr>
          <w:b/>
          <w:bCs/>
          <w:i/>
          <w:iCs/>
        </w:rPr>
        <w:t>- Về công tác đảm bảo an toàn thực phẩm:</w:t>
      </w:r>
      <w:r>
        <w:t xml:space="preserve"> tổng số cơ sở kiểm tra, xác minh, làm việc 19.121 cơ sở, trong đó lập biên bản kiểm tra 13.690 cơ sở (tăng 10,3% so với cùng kỳ) , phát hiện và xử phạt vi phạm hành chính 47 cơ sở (chiếm tỷ lệ 0,3%) với tổng số tiền phạt là 586.336.500 đồng (tỉ lệ cơ sở vi phạm tăng từ 0,05% lên 0,3% so với cùng kỳ năm 2023 (06 cơ sở) . Tổ chức Đoàn kiểm tra liên ngành phòng, chống dịch bệnh gia súc, gia cầm . </w:t>
      </w:r>
    </w:p>
    <w:p w14:paraId="7B7C0339" w14:textId="77777777" w:rsidR="0065105D" w:rsidRPr="002F00FA" w:rsidRDefault="0065105D" w:rsidP="00585326">
      <w:pPr>
        <w:ind w:left="0" w:firstLine="567"/>
        <w:rPr>
          <w:b/>
          <w:bCs/>
          <w:i/>
          <w:iCs/>
        </w:rPr>
      </w:pPr>
      <w:r w:rsidRPr="002F00FA">
        <w:rPr>
          <w:b/>
          <w:bCs/>
          <w:i/>
          <w:iCs/>
        </w:rPr>
        <w:t>- Lĩnh vực văn hóa:</w:t>
      </w:r>
    </w:p>
    <w:p w14:paraId="3E2E760E" w14:textId="08543C87" w:rsidR="0065105D" w:rsidRDefault="0065105D" w:rsidP="00585326">
      <w:pPr>
        <w:ind w:left="0" w:firstLine="567"/>
      </w:pPr>
      <w:r>
        <w:t>Các hoạt động văn hóa, nghệ thuật trên địa bàn Thành phố được tổ chức với nhiều sự kiện trọng tâm</w:t>
      </w:r>
      <w:r w:rsidR="009B5543">
        <w:t>.</w:t>
      </w:r>
      <w:r>
        <w:t xml:space="preserve"> Triển khai thực hiện có hiệu quả 04 đề án đã được Đại hội Đại biểu Đảng bộ Thành phố lần thứ XI thông qua, bao gồm: Đề án Chiến lược phát triển ngành Văn hóa Thành phố giai đoạn 2020 - 2035; Đề án phát triển ngành thể dục và thể thao Thành phố đến năm 2035; Đề án Nghiên cứu xây dựng tiêu chí đánh giá gia đình hạnh phúc ở Thành phố; Đề án “Tổ chức Lễ hội, sự kiện văn hóa và thể thao tiêu biểu Thành phố Hồ Chí Minh giai đoạn từ năm 2020 - 2030”.</w:t>
      </w:r>
    </w:p>
    <w:p w14:paraId="503FCFFC" w14:textId="524B54EA" w:rsidR="0065105D" w:rsidRDefault="0065105D" w:rsidP="00585326">
      <w:pPr>
        <w:ind w:left="0" w:firstLine="567"/>
      </w:pPr>
      <w:r>
        <w:t xml:space="preserve">Phong trào toàn dân đoàn kết xây dựng đời sống văn hóa, các hoạt động văn hóa cơ sở, công tác gia đình luôn được quan tâm lãnh đạo, chỉ đạo thực hiện hiệu quả. Công tác quản lý di sản văn hóa, bảo tồn và phát huy các giá trị di sản văn hóa trên địa bàn Thành phố được tổ chức thực hiện tốt; nhiều giá trị văn hóa, truyền thống tốt đẹp của dân tộc được gìn giữ, bảo tồn và phát huy. </w:t>
      </w:r>
    </w:p>
    <w:p w14:paraId="3B1AE298" w14:textId="77777777" w:rsidR="0065105D" w:rsidRPr="009B5543" w:rsidRDefault="0065105D" w:rsidP="00585326">
      <w:pPr>
        <w:ind w:left="0" w:firstLine="567"/>
        <w:rPr>
          <w:b/>
          <w:bCs/>
          <w:i/>
          <w:iCs/>
        </w:rPr>
      </w:pPr>
      <w:r w:rsidRPr="009B5543">
        <w:rPr>
          <w:b/>
          <w:bCs/>
          <w:i/>
          <w:iCs/>
        </w:rPr>
        <w:t xml:space="preserve">- Hoạt động thể dục thể thao: </w:t>
      </w:r>
    </w:p>
    <w:p w14:paraId="1F6EC50A" w14:textId="3D91FCD5" w:rsidR="0065105D" w:rsidRDefault="0065105D" w:rsidP="00585326">
      <w:pPr>
        <w:ind w:left="0" w:firstLine="567"/>
      </w:pPr>
      <w:r>
        <w:t>Công tác quản lý, phát triển hoạt động thể dục thể thao được quan tâm chú trọng, phát huy hiệu quả Cuộc vận động “Toàn dân rèn luyện thân thể theo gương Bác Hồ vĩ đại”; tạo điều kiện thuận lợi để các đơn vị sự nghiệp trực thuộc, bộ môn thể thao phát huy tiềm năng và thế mạnh, đáp ứng yêu cầu tập luyện, thi đấu.</w:t>
      </w:r>
    </w:p>
    <w:p w14:paraId="7789C6CE" w14:textId="77777777" w:rsidR="0065105D" w:rsidRPr="009B5543" w:rsidRDefault="0065105D" w:rsidP="00585326">
      <w:pPr>
        <w:ind w:left="0" w:firstLine="567"/>
        <w:rPr>
          <w:b/>
          <w:bCs/>
          <w:i/>
          <w:iCs/>
        </w:rPr>
      </w:pPr>
      <w:r w:rsidRPr="009B5543">
        <w:rPr>
          <w:b/>
          <w:bCs/>
          <w:i/>
          <w:iCs/>
        </w:rPr>
        <w:t>- Lĩnh vực giáo dục và đào tạo:</w:t>
      </w:r>
    </w:p>
    <w:p w14:paraId="45931712" w14:textId="5B161B61" w:rsidR="0065105D" w:rsidRDefault="000270EF" w:rsidP="00585326">
      <w:pPr>
        <w:ind w:left="0" w:firstLine="567"/>
      </w:pPr>
      <w:r>
        <w:lastRenderedPageBreak/>
        <w:t>Thành phố đã p</w:t>
      </w:r>
      <w:r w:rsidR="0065105D">
        <w:t>hê duyệt Đề án xây dựng 4.500 phòng học chào mừng kỷ niệm 50 năm Ngày Giải phóng miền Nam thống nhất đất nước; Kế hoạch Chiến lược phát triển Giáo dục Thành phố từ nay đến 2030, tầm nhìn 2045; Đề án “Xây dựng cơ chế tự chủ hoạt động các đơn vị sự nghiệp công lập ngành giáo dục và đào tạo thực hiện tự đảm bảo chi thường xuyên trên địa bàn Thành phố Hồ Chí Minh từ nay đến năm 2030 và tầm nhìn đến năm 2045”; Quy định tiêu chí lựa chọn sách giáo khoa trong cơ sở giáo dục phổ thông trên địa bàn Thành phố; Nghị quyết quy định các khoản thu và mức thu, cơ chế quản lý thu chi đối với các dịch vụ phục vụ, hỗ trợ hoạt động giáo dục của cơ sở giáo dục công lập trên địa bàn Thành phố từ năm học 2024 - 2025 và Nghị quyết quy định mức học phí đối với giáo dục mầm non, giáo dục phổ thông công lập từ năm học 2024 - 2025 và các năm học tiếp theo trên địa bàn Thành phố.</w:t>
      </w:r>
    </w:p>
    <w:p w14:paraId="36E8F744" w14:textId="77777777" w:rsidR="0065105D" w:rsidRPr="009B5543" w:rsidRDefault="0065105D" w:rsidP="00585326">
      <w:pPr>
        <w:ind w:left="0" w:firstLine="567"/>
        <w:rPr>
          <w:b/>
          <w:bCs/>
          <w:i/>
          <w:iCs/>
        </w:rPr>
      </w:pPr>
      <w:r w:rsidRPr="009B5543">
        <w:rPr>
          <w:b/>
          <w:bCs/>
          <w:i/>
          <w:iCs/>
        </w:rPr>
        <w:t>- Phát triển khoa học công nghệ:</w:t>
      </w:r>
    </w:p>
    <w:p w14:paraId="504A3FFC" w14:textId="3F3F45AD" w:rsidR="0065105D" w:rsidRDefault="0065105D" w:rsidP="00585326">
      <w:pPr>
        <w:ind w:left="0" w:firstLine="567"/>
      </w:pPr>
      <w:r>
        <w:t>Phấn đấu nâng cao đầu tư của xã hội cho khoa học và công nghệ đạt bình quân từ 1,0%/GRDP trở lên. Các cơ chế, chính sách đột phá cho phát triển khoa học và công nghệ, đổi mới sáng tạo như Nghị quyết số 98/2023/QH15 góp phần thu hút đầu tư xã hội cho khoa học và công nghệ ngày càng tăng qua các năm, trong đó bình quân giai đoạn 2021 - 2023 là 0,9% GRDP và đang nỗ lực phấn đấu đến 2025 đạt bình quân nhiệm kỳ là 1% GRDP</w:t>
      </w:r>
    </w:p>
    <w:p w14:paraId="5064EAD7" w14:textId="77777777" w:rsidR="0065105D" w:rsidRPr="009B5543" w:rsidRDefault="0065105D" w:rsidP="00585326">
      <w:pPr>
        <w:ind w:left="0" w:firstLine="567"/>
        <w:rPr>
          <w:b/>
          <w:bCs/>
          <w:i/>
          <w:iCs/>
        </w:rPr>
      </w:pPr>
      <w:r w:rsidRPr="009B5543">
        <w:rPr>
          <w:b/>
          <w:bCs/>
          <w:i/>
          <w:iCs/>
        </w:rPr>
        <w:t xml:space="preserve">- Giải quyết việc làm: </w:t>
      </w:r>
    </w:p>
    <w:p w14:paraId="4A920BC7" w14:textId="77777777" w:rsidR="0065105D" w:rsidRDefault="0065105D" w:rsidP="00585326">
      <w:pPr>
        <w:ind w:left="0" w:firstLine="567"/>
      </w:pPr>
      <w:r>
        <w:t>Thành phố dự ước năm 2024 giải quyết việc làm cho 329.687/300.000 lượt (đạt 109,9% kế hoạch) và tạo ra chỗ việc làm mới là 150.046/140.000 chỗ (đạt 107,18% kế hoạch); tỷ lệ thất nghiệp đô thị là 3,81%. thực hiện cấp, cấp lại và gia hạn giấy phép lao động người nước ngoài cho 16.672 trường hợp. Số lao động đang làm việc đã qua đào tạo đạt tỉ lệ 88,1%/87% (tăng 1,1% so với kế hoạch năm). Công tác tuyển sinh đào tạo nghề nghiệp đạt 321.412/315.000 người (đạt 102,04% kế hoạch năm). Công tác đào tạo nghề cho lao động nông thôn đạt 5.494/4.100 người (đạt 134% kế hoạch năm).</w:t>
      </w:r>
    </w:p>
    <w:p w14:paraId="5FDAAAAE" w14:textId="77777777" w:rsidR="0065105D" w:rsidRPr="009B5543" w:rsidRDefault="0065105D" w:rsidP="00585326">
      <w:pPr>
        <w:ind w:left="0" w:firstLine="567"/>
        <w:rPr>
          <w:b/>
          <w:bCs/>
          <w:i/>
          <w:iCs/>
        </w:rPr>
      </w:pPr>
      <w:r w:rsidRPr="009B5543">
        <w:rPr>
          <w:b/>
          <w:bCs/>
          <w:i/>
          <w:iCs/>
        </w:rPr>
        <w:t xml:space="preserve">- Công tác giảm nghèo bền vững và đảm bảo an sinh xã hội: </w:t>
      </w:r>
    </w:p>
    <w:p w14:paraId="62D2C9CC" w14:textId="77777777" w:rsidR="0065105D" w:rsidRDefault="0065105D" w:rsidP="00585326">
      <w:pPr>
        <w:ind w:left="0" w:firstLine="567"/>
      </w:pPr>
      <w:r>
        <w:t xml:space="preserve">Năm 2024 Thành phố đã giảm 16.900 hộ nghèo, hộ cận nghèo; trong đó, thực hiện giảm 7.021 hộ nghèo đạt 133,3% kế hoạch và giảm 9.879 hộ cận nghèo đạt 169,6% kế hoạch. Thành phố đã tiếp tục cung cấp sự chăm sóc và hỗ trợ cho 6.773 người tại 16 cơ sở bảo trợ xã hội công lập. Thực hiện trợ cấp xã hội theo Nghị định số 20/2021/NĐ-CP cho 139.506 người, với số tiền 111,7 tỷ đồng. Tiếp nhận ban đầu 1.682 </w:t>
      </w:r>
      <w:r>
        <w:lastRenderedPageBreak/>
        <w:t>trường hợp trẻ em, người xin ăn, sinh sống nơi công cộng, không có nơi cư trú ổn định từ đầu năm đến nay. Trên địa bàn Thành phố có 2.767.028 người lao động tham gia bảo hiểm xã hội (chiếm 56,04% lực lượng lao động trong độ tuổi); có 34.746 lượt người có công và thân nhân người có công được hưởng trợ cấp hàng tháng trên địa bàn với tổng kinh phí chi trả hơn 73,5 tỷ đồng/tháng.</w:t>
      </w:r>
    </w:p>
    <w:p w14:paraId="4B94893A" w14:textId="77777777" w:rsidR="0065105D" w:rsidRPr="009B5543" w:rsidRDefault="0065105D" w:rsidP="00585326">
      <w:pPr>
        <w:ind w:left="0" w:firstLine="567"/>
        <w:rPr>
          <w:b/>
          <w:bCs/>
        </w:rPr>
      </w:pPr>
      <w:r w:rsidRPr="009B5543">
        <w:rPr>
          <w:b/>
          <w:bCs/>
        </w:rPr>
        <w:t>10. Công tác cải cách hành chính</w:t>
      </w:r>
    </w:p>
    <w:p w14:paraId="1C61420D" w14:textId="39AD3805" w:rsidR="0065105D" w:rsidRDefault="0065105D" w:rsidP="00585326">
      <w:pPr>
        <w:ind w:left="0" w:firstLine="567"/>
      </w:pPr>
      <w:r>
        <w:t>Đẩy mạnh công tác hiện đại hóa, tự động hóa và minh bạch kết quả thực hiện tiếp nhận, giải quyết thủ tục hành chính; ban hành Quyết định số 104/2024/QĐ-UBND ngày 19/11/2024 về đánh giá chất lượng phục vụ người dân, tổ chức trong thực hiện thủ tục hành chính, dịch vụ công trực tuyến trên địa bàn Thành phố. Tỉ lệ hài lòng trong xử lý phản ánh, kiến nghị Thành phố đạt 98%, tỉ lệ hài lòng trong tiếp nhận, giải quyết thủ tục hành chính Thành phố đạt 97,55%. Ghi nhận trên hệ thống các đơn vị đều nhận được phản hồi tích cực của người dân, doanh nghiệp đối với việc tiếp nhận, giải quyết thủ tục hành chính; trong thời gian qua vấn đề giải quyết thủ tục hành chính về đất đai tuy có nhiều sự thay đổi trong quy định pháp luật, ảnh hưởng đến tiến độ, thời gian giải quyết thủ tục hành chính như báo đài đã nêu nhưng người dân, doanh nghiệp đã hiểu và thông cảm với chính quyền, được thể hiện qua kết quả đánh giá tỉ lệ hài lòng tại Văn phòng đăng ký đất đai Thành phố đạt 83,6%.</w:t>
      </w:r>
    </w:p>
    <w:p w14:paraId="5A2FA73E" w14:textId="77777777" w:rsidR="0065105D" w:rsidRPr="009B5543" w:rsidRDefault="0065105D" w:rsidP="00585326">
      <w:pPr>
        <w:ind w:left="0" w:firstLine="567"/>
        <w:rPr>
          <w:b/>
          <w:bCs/>
        </w:rPr>
      </w:pPr>
      <w:r w:rsidRPr="009B5543">
        <w:rPr>
          <w:b/>
          <w:bCs/>
        </w:rPr>
        <w:t xml:space="preserve">11. Công tác đối ngoại </w:t>
      </w:r>
    </w:p>
    <w:p w14:paraId="712FCA0A" w14:textId="77777777" w:rsidR="0065105D" w:rsidRDefault="0065105D" w:rsidP="00585326">
      <w:pPr>
        <w:ind w:left="0" w:firstLine="567"/>
      </w:pPr>
      <w:r>
        <w:t>Hoạt động đối ngoại của Thành phố tiếp tục được triển khai toàn diện, sâu rộng, hiệu quả, tập trung vào việc xây dựng và duy trì mối quan hệ với các đối tác quốc tế nhằm thúc đẩy hợp tác thương mại, đầu tư và phát triển bền vững. Công tác đối ngoại của Thành phố góp phần thực hiện thắng lợi đường lối, chính sách đối ngoại của Đảng và Nhà nước, thu hút nguồn lực quốc tế cho phát triển kinh tế - xã hội, nâng cao vị thế và uy tín quốc tế của Thành phố.</w:t>
      </w:r>
    </w:p>
    <w:p w14:paraId="5166DDA3" w14:textId="77777777" w:rsidR="0065105D" w:rsidRPr="009B5543" w:rsidRDefault="0065105D" w:rsidP="00585326">
      <w:pPr>
        <w:ind w:left="0" w:firstLine="567"/>
        <w:rPr>
          <w:b/>
          <w:bCs/>
        </w:rPr>
      </w:pPr>
      <w:r w:rsidRPr="009B5543">
        <w:rPr>
          <w:b/>
          <w:bCs/>
        </w:rPr>
        <w:t>12. Công tác quốc phòng, an ninh chính trị, trật tự an toàn xã hội</w:t>
      </w:r>
    </w:p>
    <w:p w14:paraId="7251A7BA" w14:textId="77777777" w:rsidR="0065105D" w:rsidRPr="009B5543" w:rsidRDefault="0065105D" w:rsidP="00585326">
      <w:pPr>
        <w:ind w:left="0" w:firstLine="567"/>
        <w:rPr>
          <w:b/>
          <w:bCs/>
          <w:i/>
          <w:iCs/>
        </w:rPr>
      </w:pPr>
      <w:r w:rsidRPr="009B5543">
        <w:rPr>
          <w:b/>
          <w:bCs/>
          <w:i/>
          <w:iCs/>
        </w:rPr>
        <w:t xml:space="preserve">- Công tác quốc phòng: </w:t>
      </w:r>
    </w:p>
    <w:p w14:paraId="2E95B378" w14:textId="6BA73AEC" w:rsidR="0065105D" w:rsidRDefault="0065105D" w:rsidP="00585326">
      <w:pPr>
        <w:ind w:left="0" w:firstLine="567"/>
      </w:pPr>
      <w:r>
        <w:t>Duy trì nghiêm lực lượng, phương tiện trực sẵn sàng chiến đấu, làm tốt công tác huấn luyện năm 2024; phối hợp bảo đảm an ninh, an toàn các lễ, hội và các đoàn khách đến thăm và làm việc tại Thành phố; thực hiện các hiệu quả công tác</w:t>
      </w:r>
      <w:r w:rsidR="009B5543">
        <w:t xml:space="preserve"> </w:t>
      </w:r>
      <w:r>
        <w:t xml:space="preserve">phối hợp hoạt động theo Nghị định số 03/2019/NĐ-CP, Nghị định số 02/2020/NĐ-CP của Chính phủ. Phối hợp bảo đảm an toàn các lễ, hội và các đoàn khách đến thăm, làm việc trên địa </w:t>
      </w:r>
      <w:r>
        <w:lastRenderedPageBreak/>
        <w:t>bàn Thành phố. Hoàn thành 100% chỉ tiêu tuyển quân nghĩa vụ quân sự của Thành phố (3.956/3.956 công dân). Tổ chức diễn tập KVPT Thành phố năm 2024 đúng mục đích và yêu cầu đề ra.</w:t>
      </w:r>
    </w:p>
    <w:p w14:paraId="29B73883" w14:textId="77777777" w:rsidR="0065105D" w:rsidRDefault="0065105D" w:rsidP="00585326">
      <w:pPr>
        <w:ind w:left="0" w:firstLine="567"/>
      </w:pPr>
      <w:r>
        <w:t xml:space="preserve">Thực hiện hiệu quả công tác đấu tranh phòng, chống tội phạm; kế hoạch tấn công trấn áp tội phạm đảm bảo trật tự, an toàn xã hội, tập trung vào điểm, tụ điểm phức tạp và băng nhóm tội phạm, kịp thời chỉ đạo giải quyết vấn đề phức tạp về trật tự an toàn xã hội; </w:t>
      </w:r>
    </w:p>
    <w:p w14:paraId="74FFD0CE" w14:textId="77777777" w:rsidR="0065105D" w:rsidRDefault="0065105D" w:rsidP="00585326">
      <w:pPr>
        <w:ind w:left="0" w:firstLine="567"/>
      </w:pPr>
      <w:r w:rsidRPr="009B5543">
        <w:rPr>
          <w:b/>
          <w:bCs/>
          <w:i/>
          <w:iCs/>
        </w:rPr>
        <w:t xml:space="preserve">+ Về đấu tranh phòng, chống tội phạm về trật tự xã hội: </w:t>
      </w:r>
      <w:r>
        <w:t xml:space="preserve">Ghi nhận xảy ra 4.724 vụ, giảm 962 vụ so với liền kề (tương ứng 16,92%), giảm 265 vụ so với cùng kỳ (tương ứng 5,31%), làm chết 65 người, bị thương 412 người, tài sản thiệt hại khoảng 1.367 tỉ đồng. Đã khám phá 3.246/4.724 vụ (đạt 68,71%), bắt 5.752 đối tượng. </w:t>
      </w:r>
    </w:p>
    <w:p w14:paraId="14FA592A" w14:textId="77777777" w:rsidR="0065105D" w:rsidRDefault="0065105D" w:rsidP="00585326">
      <w:pPr>
        <w:ind w:left="0" w:firstLine="567"/>
      </w:pPr>
      <w:r w:rsidRPr="009B5543">
        <w:rPr>
          <w:b/>
          <w:bCs/>
          <w:i/>
          <w:iCs/>
        </w:rPr>
        <w:t>+ Vi phạm kinh tế:</w:t>
      </w:r>
      <w:r>
        <w:t xml:space="preserve"> Phát hiện, đấu tranh 1.261 vụ, 1.359 đối tượng có dấu hiệu vi phạm về tham nhũng, kinh tế, buôn lậu (tăng 50 vụ, tương ứng 4,1%; giảm 130 đối tượng, tương ứng 10,2% so với cùng kỳ năm 2023); 1.029 vụ, 1.037 đối tượng có dấu hiệu vi phạm về môi trường, an toàn thực phẩm; đã khởi tố 304 vụ, 512 bị can; xử phạt vi phạm hành chính trong lĩnh vực trật tự quản lý kinh tế 796 vụ, 642 cá nhân, 169 tổ chức, phạt tiền 18,6 tỷ đồng; xử phạt vi phạm hành chính trong lĩnh vực môi trường, an toàn thực phẩm 641 vụ, 359 cá nhân, 288 tổ chức, phạt tiền 17,6 tỷ đồng.</w:t>
      </w:r>
    </w:p>
    <w:p w14:paraId="633B4A24" w14:textId="53750645" w:rsidR="0065105D" w:rsidRDefault="0065105D" w:rsidP="00585326">
      <w:pPr>
        <w:ind w:left="0" w:firstLine="567"/>
      </w:pPr>
      <w:r w:rsidRPr="009B5543">
        <w:rPr>
          <w:b/>
          <w:bCs/>
          <w:i/>
          <w:iCs/>
        </w:rPr>
        <w:t>+ Công tác phòng cháy, chữa cháy và cứu nạn, cứu hộ:</w:t>
      </w:r>
      <w:r>
        <w:t xml:space="preserve"> Xảy ra 385 vụ cháy, làm chết 15 người, bị thương 17 người, về tài sản ước tính thành tiền khoảng 11,5 tỷ đồng; so với cùng kỳ 2023 giảm 42 vụ (tỷ lệ 9,83%), tăng 07 người chết (tỷ lệ 87,5%), tăng 06 người bị thương (tỷ lệ 54,54%). Xảy ra 04 vụ nổ, làm bị thương 05 người, so với cùng kỳ tăng 04 vụ, tăng 05 người bị thuơng. Lực lượng cảnh sát PCCC và CNCH đã tiếp nhận và xử lý 159 vụ tai nạn, sự cố cần tổ chức các hoạt động cứu nạn, cứu hộ.</w:t>
      </w:r>
    </w:p>
    <w:p w14:paraId="74983585" w14:textId="77777777" w:rsidR="0065105D" w:rsidRDefault="0065105D" w:rsidP="00585326">
      <w:pPr>
        <w:ind w:left="0" w:firstLine="567"/>
      </w:pPr>
      <w:r w:rsidRPr="009B5543">
        <w:rPr>
          <w:b/>
          <w:bCs/>
          <w:i/>
          <w:iCs/>
        </w:rPr>
        <w:t>+ Tình hình trật tự an toàn giao thông:</w:t>
      </w:r>
      <w:r>
        <w:t xml:space="preserve"> xảy ra 1.234 vụ tai nạn giao thông đường bộ, làm chết 380 người, bị thương 768 người (so với cùng kỳ giảm 114 vụ, tương ứng 8%; giảm 168 người chết, tương ứng 31%; giảm 16 người bị thương, tương ứng 2%) xảy ra 01 vụ tai nạn giao thông đường sắt, làm 01 người chết (so với cùng kỳ giảm 01 vụ, 01 người chết); không xảy ra tai nạn giao thông đường thủy nội địa (so với cùng kỳ giảm 01 vụ).</w:t>
      </w:r>
    </w:p>
    <w:p w14:paraId="0E4A257B" w14:textId="77777777" w:rsidR="0065105D" w:rsidRPr="009B5543" w:rsidRDefault="0065105D" w:rsidP="00585326">
      <w:pPr>
        <w:ind w:left="0" w:firstLine="567"/>
        <w:rPr>
          <w:b/>
          <w:bCs/>
        </w:rPr>
      </w:pPr>
      <w:r w:rsidRPr="009B5543">
        <w:rPr>
          <w:b/>
          <w:bCs/>
        </w:rPr>
        <w:t xml:space="preserve">13. Tình hình giải quyết khó khăn của doanh nghiệp </w:t>
      </w:r>
    </w:p>
    <w:p w14:paraId="4D8CA464" w14:textId="77777777" w:rsidR="0065105D" w:rsidRDefault="0065105D" w:rsidP="00585326">
      <w:pPr>
        <w:ind w:left="0" w:firstLine="567"/>
      </w:pPr>
      <w:r w:rsidRPr="009B5543">
        <w:rPr>
          <w:b/>
          <w:bCs/>
          <w:i/>
          <w:iCs/>
        </w:rPr>
        <w:lastRenderedPageBreak/>
        <w:t>+ Về tình hình hoạt động của Tổ Công tác tháo gỡ khó khăn, vướng mắc cho các dự án đầu tư trên địa bàn Thành phố (Tổ công tác 2215)</w:t>
      </w:r>
      <w:r>
        <w:t xml:space="preserve">: </w:t>
      </w:r>
    </w:p>
    <w:p w14:paraId="278B7FD3" w14:textId="77777777" w:rsidR="0065105D" w:rsidRDefault="0065105D" w:rsidP="00585326">
      <w:pPr>
        <w:ind w:left="0" w:firstLine="567"/>
      </w:pPr>
      <w:r>
        <w:t xml:space="preserve">Các cấp chính quyền Thành phố đã nỗ lực, quyết tâm nhằm đảm bảo vai trò đầu tàu của nền kinh tế phía Nam cũng như giữ vững thành tích là địa phương đứng đầu cả nước về vốn FDI còn hiệu lực suốt nhiều năm qua. Theo đó, các kết quả đã thực hiện được: (i) Tổ Công tác đã tháo gỡ được 09 dự án và tiếp tục giao các Sở ngành, rà soát đối với 21 dự án; (ii) Tích cực, chủ động phối hợp với các Bộ, ngành làm rõ các quy định chưa rõ ràng hoặc đề xuất sửa đổi, bổ sung các quy định của pháp luật để tạo cơ sở pháp lý thực hiện việc cấp mới hoặc điều chỉnh dự án đầu tư. Kết quả cụ thể là việc đôn đốc các cơ quan Trung ương trình Thủ tướng Chính phủ ban hành Quyết định số 29/2023/QĐ-TTg ngày 19/12/2023 quy định về hồ sơ, trình tự, thủ tục xác định dự án đầu tư sử dụng công nghệ lạc hậu, tiềm ẩn nguy cơ gây ô nhiễm môi trường, thâm dụng tài nguyên để làm cơ sở để cơ quan đăng ký đầu tư tổ chức lấy ý kiến khi thẩm định về công nghệ của dự án. </w:t>
      </w:r>
    </w:p>
    <w:p w14:paraId="2DB37FEB" w14:textId="77777777" w:rsidR="0065105D" w:rsidRPr="009B5543" w:rsidRDefault="0065105D" w:rsidP="00585326">
      <w:pPr>
        <w:ind w:left="0" w:firstLine="567"/>
        <w:rPr>
          <w:b/>
          <w:bCs/>
          <w:i/>
          <w:iCs/>
        </w:rPr>
      </w:pPr>
      <w:r w:rsidRPr="009B5543">
        <w:rPr>
          <w:b/>
          <w:bCs/>
          <w:i/>
          <w:iCs/>
        </w:rPr>
        <w:t>+ Về tình hình giải quyết khó khăn, vướng mắc của doanh nghiệp tư nhân:</w:t>
      </w:r>
    </w:p>
    <w:p w14:paraId="5A3F3209" w14:textId="77777777" w:rsidR="0065105D" w:rsidRDefault="0065105D" w:rsidP="00585326">
      <w:pPr>
        <w:ind w:left="0" w:firstLine="567"/>
      </w:pPr>
      <w:r>
        <w:t>Trong năm, các Sở, ban ngành đã phối hợp rà soát, giải quyết, xử lý 84/87 kiến nghị cho doanh nghiệp trên nhiều lĩnh vực: (1) cải cách thủ tục hành chính; (2) xúc tiến thương mại; phát triển du lịch; (3) tài chính: thuế, phí, tiền thuê đất nhà nước, giá đất; (4) vấn đề thuê mặt bằng, thuê đất (5) vốn, tín dụng ngân hàng; (6) phát triển các ngành sản xuất, xuất khẩu; (7) phát triển ngành xây dựng và bất động sản; (8) tài nguyên và môi trường; (9) công tác chuyển đổi số và thương mại điện tử; (10) hỗ trợ phát triển doanh nghiệp xanh, còn 03/87 kiến nghị đang được sở, ngành tiếp tục phối hợp giải quyết.</w:t>
      </w:r>
    </w:p>
    <w:p w14:paraId="0D1F3D0B" w14:textId="77777777" w:rsidR="0065105D" w:rsidRPr="009B5543" w:rsidRDefault="0065105D" w:rsidP="00585326">
      <w:pPr>
        <w:ind w:left="0" w:firstLine="567"/>
        <w:rPr>
          <w:b/>
          <w:bCs/>
        </w:rPr>
      </w:pPr>
      <w:r w:rsidRPr="009B5543">
        <w:rPr>
          <w:b/>
          <w:bCs/>
        </w:rPr>
        <w:t xml:space="preserve">IV. ĐÁNH GIÁ CHUNG </w:t>
      </w:r>
    </w:p>
    <w:p w14:paraId="02758912" w14:textId="637A42C6" w:rsidR="0065105D" w:rsidRDefault="0065105D" w:rsidP="00585326">
      <w:pPr>
        <w:ind w:left="0" w:firstLine="567"/>
      </w:pPr>
      <w:r>
        <w:t>Trong 21 chỉ tiêu thành phần (của 18 nhóm chỉ tiêu) kinh tế - xã hội chủ yếu năm 2024 theo Nghị quyết số 210/NQ-HĐND ngày 08 tháng 12 năm 2023 của Hội đồng nhân dân Thành phố về nhiệm vụ kinh tế - xã hội năm 2024, có 17 chỉ tiêu dự kiến đạt, vượt; 01 chỉ tiêu chưa công bố, phấn đấu đạt; 03 chỉ tiêu dự kiến không đạt.</w:t>
      </w:r>
    </w:p>
    <w:p w14:paraId="22E6B943" w14:textId="77777777" w:rsidR="0065105D" w:rsidRDefault="0065105D" w:rsidP="00585326">
      <w:pPr>
        <w:ind w:left="0" w:firstLine="567"/>
      </w:pPr>
      <w:r>
        <w:t>- Trong năm 2024, mặc dù có nhiều khó khăn, thách thức nhưng được sự quan tâm lãnh đạo của Trung ương, Thành ủy, sự giám sát của Hội đồng nhân dân Thành phố, sự chỉ đạo quyết liệt, khoa học, bám sát tình hình thực tiễn, Thành phố đã có những phản ứng chính sách kịp thời, hiệu quả.</w:t>
      </w:r>
    </w:p>
    <w:p w14:paraId="085DF8D0" w14:textId="77777777" w:rsidR="0065105D" w:rsidRDefault="0065105D" w:rsidP="00585326">
      <w:pPr>
        <w:ind w:left="0" w:firstLine="567"/>
      </w:pPr>
      <w:r>
        <w:lastRenderedPageBreak/>
        <w:t>- Kinh tế Thành phố tiếp tục hồi phục tích cực, chuyển dịch theo hướng hiện đại, có mức tăng trưởng khá. Sản xuất công nghiệp vẫn duy trì mức tăng ổn định cho thấy sự phục hồi và phát triển bền vững của công nghiệp Thành phố. Hoạt động sản xuất kinh doanh của doanh nghiệp đã có nhiều tín hiệu tích cực khi đơn hàng từng bước phục hồi. Tình hình thị trường hàng hóa trên địa bàn Thành phố duy trì ổn định, lưu thông thông suốt, nhiều doanh nghiệp, trung tâm thương mại, siêu thị, cửa hàng bán lẻ đã tổ chức nhiều chương trình khuyến mại hấp dẫn, giá cả hợp lý với nhiều loại mặt hàng giảm giá nhằm kích cầu tiêu dùng cho người dân. Hoạt động thương mại điện tử phát triển mạnh mẽ thúc đẩy dịch vụ vận tải tăng trưởng mạnh mẽ.</w:t>
      </w:r>
    </w:p>
    <w:p w14:paraId="181F0341" w14:textId="77777777" w:rsidR="0065105D" w:rsidRDefault="0065105D" w:rsidP="00585326">
      <w:pPr>
        <w:ind w:left="0" w:firstLine="567"/>
      </w:pPr>
      <w:r>
        <w:t xml:space="preserve">- Triển khai kịp thời các nhiệm vụ và giải pháp thực hiện Chủ đề công tác năm 2024 cơ bản đã hoàn thành theo Kế hoạch. Công tác chỉ đạo, điều hành được quan tâm thực hiện, các kế hoạch được xây dựng và triển khai, nội dung phù hợp với quy định và thực tế của các địa phương; thủ trưởng các cơ quan, đơn vị có sự tập trung chỉ đạo; chuyển động bộ máy chính quyền Thành phố có nhiều tín hiệu tích cực. </w:t>
      </w:r>
    </w:p>
    <w:p w14:paraId="78CC9739" w14:textId="0907ED4E" w:rsidR="0065105D" w:rsidRDefault="0065105D" w:rsidP="00585326">
      <w:pPr>
        <w:ind w:left="0" w:firstLine="567"/>
      </w:pPr>
      <w:r>
        <w:t>- Các vấn đề bất cập, các điểm nghẽn kéo dài được tập trung tháo gỡ, chuyển biến tích cực hơn, nhất là vướng mắc của doanh nghiệp, dự án đầu tư, thị trường bất động sản, trái phiếu doanh nghiệp… Nhiều dự án quan trọng, trọng điểm quốc gia trên địa bàn Thành phố có tác động lan tỏa được đưa vào khai thác. Nhiều dự án của Kế hoạch đầu tư công trung hạn giai đoạn 2021 - 2025 được đẩy nhanh tiến độ triển khai thực hiện.</w:t>
      </w:r>
    </w:p>
    <w:p w14:paraId="012F2030" w14:textId="1510557A" w:rsidR="00A5515C" w:rsidRPr="009B5543" w:rsidRDefault="00BD73B3" w:rsidP="00585326">
      <w:pPr>
        <w:ind w:left="0" w:firstLine="567"/>
        <w:rPr>
          <w:b/>
          <w:bCs/>
        </w:rPr>
      </w:pPr>
      <w:r>
        <w:rPr>
          <w:b/>
          <w:bCs/>
        </w:rPr>
        <w:t xml:space="preserve">V. </w:t>
      </w:r>
      <w:r w:rsidR="00A5515C" w:rsidRPr="009B5543">
        <w:rPr>
          <w:b/>
          <w:bCs/>
        </w:rPr>
        <w:t>NHIỆM VỤ, GIẢI PHÁP TRỌNG TÂM NĂM 2025</w:t>
      </w:r>
    </w:p>
    <w:p w14:paraId="7EB3AD3D" w14:textId="2B5D98A4" w:rsidR="00A5515C" w:rsidRPr="009B5543" w:rsidRDefault="00E9473A" w:rsidP="00585326">
      <w:pPr>
        <w:ind w:left="0" w:firstLine="567"/>
        <w:rPr>
          <w:b/>
          <w:bCs/>
        </w:rPr>
      </w:pPr>
      <w:r>
        <w:rPr>
          <w:b/>
          <w:bCs/>
        </w:rPr>
        <w:t>Dự báo tình hình</w:t>
      </w:r>
    </w:p>
    <w:p w14:paraId="6D1ABF28" w14:textId="098C4D53" w:rsidR="00A5515C" w:rsidRDefault="00A5515C" w:rsidP="00585326">
      <w:pPr>
        <w:ind w:left="0" w:firstLine="567"/>
      </w:pPr>
      <w:r>
        <w:t>Năm 2025 có ý nghĩa đặc biệt quan trọng với nhiều hoạt động: Kỷ niệm 95 năm thành lập Đảng, 50 năm giải phóng miền Nam, thống nhất đất nước, 135 năm ngày sinh Chủ tịch Hồ Chí Minh, 80 năm thành lập Nước và là năm tiến hành Đại hội Đảng các cấp, tiến tới Đại hội Đảng toàn quốc lần thứ XIV với kỷ nguyên vươn mình của dân tộc. Tình hình thế giới, khu vực dự báo tiếp tục phức tạp, khó lường; khó khăn, thách thức và thời cơ, thuận lợi đan xen nhưng khó khăn, thách thức nhiều hơn.</w:t>
      </w:r>
    </w:p>
    <w:p w14:paraId="2A1739E1" w14:textId="1883DFCF" w:rsidR="00A5515C" w:rsidRDefault="00A5515C" w:rsidP="00585326">
      <w:pPr>
        <w:ind w:left="0" w:firstLine="567"/>
      </w:pPr>
      <w:r>
        <w:t>Thành phố Hồ Chí Minh tiếp tục thể hiện vai trò động lực thúc đẩy tăng trưởng kinh tế quốc gia;</w:t>
      </w:r>
      <w:r w:rsidR="001505AE">
        <w:t xml:space="preserve"> </w:t>
      </w:r>
      <w:r>
        <w:t xml:space="preserve">nhưng cũng đối mặt với nhiều thách thức, tác động phức tạp, khó lường của tình hình thế giới; vừa tiếp tục tập trung giải quyết dứt điểm những hạn chế, khuyết điểm, vướng mắc, tồn đọng kéo dài, vừa ứng phó với những khó khăn, thách </w:t>
      </w:r>
      <w:r>
        <w:lastRenderedPageBreak/>
        <w:t>thức mới. Thể chế, chính sách và cơ chế chưa kịp thời tạo động lực phát triển đột phá, chưa phát huy hết nguồn lực xã hội. Kết cấu hạ tầng quá tải, chậm được cải thiện; mật độ dân cư tăng nhanh ở các quận ven trung tâm, dẫn tới sức ép lớn về hạ tầng và sinh kế; không gian đô thị, hạ tầng giao thông chưa đảm bảo chất lượng và kết nối. Thành phố rà soát, sắp xếp các đơn vị hành chính; đẩy mạnh phân cấp, phân quyền, ủy quyền; triển khai quyết liệt để tinh gọn mạnh mẽ bộ máy; đổi mới mô hình quản lý, tổ chức; xác định quyết tâm cao của toàn hệ thống chính trị, xem đây là “một cuộc cách mạng thực sự” để tiến tới xây dựng đội ngũ cán bộ, công chức tinh nhuệ, tinh gọn, hoạt động hiệu lực, hiệu quả.</w:t>
      </w:r>
    </w:p>
    <w:p w14:paraId="5814399D" w14:textId="789439AE" w:rsidR="00A5515C" w:rsidRPr="009B5543" w:rsidRDefault="00A5515C" w:rsidP="00585326">
      <w:pPr>
        <w:ind w:left="0" w:firstLine="567"/>
        <w:rPr>
          <w:b/>
          <w:bCs/>
        </w:rPr>
      </w:pPr>
      <w:r w:rsidRPr="009B5543">
        <w:rPr>
          <w:b/>
          <w:bCs/>
        </w:rPr>
        <w:t xml:space="preserve"> Các chỉ tiêu chủ yếu </w:t>
      </w:r>
    </w:p>
    <w:p w14:paraId="1AF323D0" w14:textId="7622F24B" w:rsidR="00A5515C" w:rsidRDefault="00A5515C" w:rsidP="00585326">
      <w:pPr>
        <w:ind w:left="0" w:firstLine="567"/>
      </w:pPr>
      <w:r>
        <w:t>Ủy ban nhân dân Thành phố sử dụng 22 nhóm chỉ tiêu (gồm 31 chỉ tiêu thành phần) kinh tế - xã hội chủ yếu theo Nghị quyết Đại hội Đảng bộ Thành phố lần thứ XI và phân chia thành 05 nhóm như sau: Nhóm 07 Chỉ tiêu về kinh tế; Nhóm 06 Chỉ tiêu về văn hóa - xã hội; Nhóm 06 Chỉ tiêu phát triển đô thị, bảo vệ môi trường; 02 Chỉ tiêu về cải cách hành chính; Nhóm 01 Chỉ tiêu đảm bảo an ninh, cụ thể như sau:</w:t>
      </w:r>
    </w:p>
    <w:p w14:paraId="7CB1ABFD" w14:textId="269BA965" w:rsidR="00A5515C" w:rsidRPr="00B10E78" w:rsidRDefault="00A5515C" w:rsidP="00585326">
      <w:pPr>
        <w:ind w:left="0" w:firstLine="567"/>
        <w:rPr>
          <w:i/>
          <w:iCs/>
        </w:rPr>
      </w:pPr>
      <w:r w:rsidRPr="00B10E78">
        <w:rPr>
          <w:i/>
          <w:iCs/>
        </w:rPr>
        <w:t>a</w:t>
      </w:r>
      <w:r w:rsidR="00B10E78" w:rsidRPr="00B10E78">
        <w:rPr>
          <w:i/>
          <w:iCs/>
        </w:rPr>
        <w:t>.</w:t>
      </w:r>
      <w:r w:rsidRPr="00B10E78">
        <w:rPr>
          <w:i/>
          <w:iCs/>
        </w:rPr>
        <w:t xml:space="preserve"> Chỉ tiêu về kinh tế (07 nhóm chỉ tiêu với 8 chỉ tiêu thành phần)</w:t>
      </w:r>
    </w:p>
    <w:p w14:paraId="47200969" w14:textId="77777777" w:rsidR="00A5515C" w:rsidRDefault="00A5515C" w:rsidP="00585326">
      <w:pPr>
        <w:ind w:left="0" w:firstLine="567"/>
      </w:pPr>
      <w:r>
        <w:t>(1) Phấn đấu tốc độ tăng trưởng tổng sản phẩm trên địa bàn (GRDP) trên 10%; tỷ trọng khu vực dịch vụ trong GRDP trên 60%;</w:t>
      </w:r>
    </w:p>
    <w:p w14:paraId="3315EEC4" w14:textId="77777777" w:rsidR="00A5515C" w:rsidRDefault="00A5515C" w:rsidP="00585326">
      <w:pPr>
        <w:ind w:left="0" w:firstLine="567"/>
      </w:pPr>
      <w:r>
        <w:t>(2) Phấn đấu kinh tế số đóng góp khoảng 25% trong GRDP;</w:t>
      </w:r>
    </w:p>
    <w:p w14:paraId="6B75A513" w14:textId="77777777" w:rsidR="00A5515C" w:rsidRDefault="00A5515C" w:rsidP="00585326">
      <w:pPr>
        <w:ind w:left="0" w:firstLine="567"/>
      </w:pPr>
      <w:r>
        <w:t>(3) GRDP bình quân đầu người đạt khoảng 8.500 USD;</w:t>
      </w:r>
    </w:p>
    <w:p w14:paraId="1B4ABBDF" w14:textId="77777777" w:rsidR="00A5515C" w:rsidRDefault="00A5515C" w:rsidP="00585326">
      <w:pPr>
        <w:ind w:left="0" w:firstLine="567"/>
      </w:pPr>
      <w:r>
        <w:t>(4) Tổng vốn đầu tư xã hội chiếm bình quân khoảng 35% trong GRDP;</w:t>
      </w:r>
    </w:p>
    <w:p w14:paraId="1D161821" w14:textId="77777777" w:rsidR="00A5515C" w:rsidRDefault="00A5515C" w:rsidP="00585326">
      <w:pPr>
        <w:ind w:left="0" w:firstLine="567"/>
      </w:pPr>
      <w:r>
        <w:t>(5) Tỷ trọng đóng góp của năng suất các nhân tố tổng hợp (TFP) vào tăng trưởng GRDP đạt trên 50%;</w:t>
      </w:r>
    </w:p>
    <w:p w14:paraId="73A873B7" w14:textId="77777777" w:rsidR="00A5515C" w:rsidRDefault="00A5515C" w:rsidP="00585326">
      <w:pPr>
        <w:ind w:left="0" w:firstLine="567"/>
      </w:pPr>
      <w:r>
        <w:t>(6) Tỷ lệ chi đầu tư cho khoa học và công nghệ của xã hội đạt trên 1%/GRDP;</w:t>
      </w:r>
    </w:p>
    <w:p w14:paraId="206C297F" w14:textId="77777777" w:rsidR="00A5515C" w:rsidRDefault="00A5515C" w:rsidP="00585326">
      <w:pPr>
        <w:ind w:left="0" w:firstLine="567"/>
      </w:pPr>
      <w:r>
        <w:t>(7) Tốc độ tăng năng suất lao động xã hội đạt 7%;</w:t>
      </w:r>
    </w:p>
    <w:p w14:paraId="7080A3E8" w14:textId="6949CE48" w:rsidR="00A5515C" w:rsidRPr="00B10E78" w:rsidRDefault="00A5515C" w:rsidP="00585326">
      <w:pPr>
        <w:ind w:left="0" w:firstLine="567"/>
        <w:rPr>
          <w:i/>
          <w:iCs/>
        </w:rPr>
      </w:pPr>
      <w:r w:rsidRPr="00B10E78">
        <w:rPr>
          <w:i/>
          <w:iCs/>
        </w:rPr>
        <w:t>b</w:t>
      </w:r>
      <w:r w:rsidR="00B10E78" w:rsidRPr="00B10E78">
        <w:rPr>
          <w:i/>
          <w:iCs/>
        </w:rPr>
        <w:t>.</w:t>
      </w:r>
      <w:r w:rsidRPr="00B10E78">
        <w:rPr>
          <w:i/>
          <w:iCs/>
        </w:rPr>
        <w:t xml:space="preserve"> Chỉ tiêu văn hóa - xã hội (06 chỉ tiêu với 09 chỉ tiêu thành phần)</w:t>
      </w:r>
    </w:p>
    <w:p w14:paraId="121CF305" w14:textId="77777777" w:rsidR="00A5515C" w:rsidRDefault="00A5515C" w:rsidP="00585326">
      <w:pPr>
        <w:ind w:left="0" w:firstLine="567"/>
      </w:pPr>
      <w:r>
        <w:t>(8) Tỷ lệ lao động đang làm việc đã qua đào tạo nghề có chứng chỉ hoặc giấy chứng nhận đạt 87,2%;</w:t>
      </w:r>
    </w:p>
    <w:p w14:paraId="7BA3C47B" w14:textId="77777777" w:rsidR="00A5515C" w:rsidRDefault="00A5515C" w:rsidP="00585326">
      <w:pPr>
        <w:ind w:left="0" w:firstLine="567"/>
      </w:pPr>
      <w:r>
        <w:t>(9) Tạo việc làm mới cho 140.000 lao động; tỷ lệ thất nghiệp đô thị dưới 4%;</w:t>
      </w:r>
    </w:p>
    <w:p w14:paraId="54B58F54" w14:textId="77777777" w:rsidR="00A5515C" w:rsidRDefault="00A5515C" w:rsidP="00585326">
      <w:pPr>
        <w:ind w:left="0" w:firstLine="567"/>
      </w:pPr>
      <w:r>
        <w:t xml:space="preserve">(10) Thực hiện giảm 0,04% tỷ lệ hộ nghèo trên tổng số dân Thành phố (giảm 1.114 hộ nghèo) và giảm 0,13% tỷ lệ hộ cận nghèo trên tổng số dân Thành phố (giảm </w:t>
      </w:r>
      <w:r>
        <w:lastRenderedPageBreak/>
        <w:t>3.553 hộ cận nghèo); Thành phố không còn hộ nghèo, hộ cận nghèo theo chuẩn nghèo quốc gia; không còn hộ nghèo theo chuẩn nghèo Thành phố”;</w:t>
      </w:r>
    </w:p>
    <w:p w14:paraId="5448720A" w14:textId="77777777" w:rsidR="00A5515C" w:rsidRDefault="00A5515C" w:rsidP="00585326">
      <w:pPr>
        <w:ind w:left="0" w:firstLine="567"/>
      </w:pPr>
      <w:r>
        <w:t>(11) Đạt tỷ lệ 21 bác sĩ/vạn dân; 42 giường bệnh/vạn dân;</w:t>
      </w:r>
    </w:p>
    <w:p w14:paraId="7A4BD261" w14:textId="77777777" w:rsidR="00A5515C" w:rsidRDefault="00A5515C" w:rsidP="00585326">
      <w:pPr>
        <w:ind w:left="0" w:firstLine="567"/>
      </w:pPr>
      <w:r>
        <w:t>(12) Đạt 300 phòng học/vạn dân trong độ tuổi đi học (từ 3 đến 18 tuổi); Đảm bảo 100% trẻ trong độ tuổi đến trường đều được đi học;</w:t>
      </w:r>
    </w:p>
    <w:p w14:paraId="49D2D0E5" w14:textId="77777777" w:rsidR="00A5515C" w:rsidRDefault="00A5515C" w:rsidP="00585326">
      <w:pPr>
        <w:ind w:left="0" w:firstLine="567"/>
      </w:pPr>
      <w:r>
        <w:t>(13) Tổng tỷ suất sinh đạt ít nhất 1,4 con/phụ nữ (tuổi sinh đẻ);</w:t>
      </w:r>
    </w:p>
    <w:p w14:paraId="37A4AC32" w14:textId="52CCB1BA" w:rsidR="00A5515C" w:rsidRPr="00B10E78" w:rsidRDefault="00A5515C" w:rsidP="00585326">
      <w:pPr>
        <w:ind w:left="0" w:firstLine="567"/>
        <w:rPr>
          <w:i/>
          <w:iCs/>
        </w:rPr>
      </w:pPr>
      <w:r w:rsidRPr="00B10E78">
        <w:rPr>
          <w:i/>
          <w:iCs/>
        </w:rPr>
        <w:t>c</w:t>
      </w:r>
      <w:r w:rsidR="00B10E78" w:rsidRPr="00B10E78">
        <w:rPr>
          <w:i/>
          <w:iCs/>
        </w:rPr>
        <w:t>.</w:t>
      </w:r>
      <w:r w:rsidRPr="00B10E78">
        <w:rPr>
          <w:i/>
          <w:iCs/>
        </w:rPr>
        <w:t xml:space="preserve"> Chỉ tiêu phát triển đô thị, bảo vệ môi trường (06 chỉ tiêu với 09 chỉ tiêu thành phần)</w:t>
      </w:r>
    </w:p>
    <w:p w14:paraId="436ECD2F" w14:textId="77777777" w:rsidR="00A5515C" w:rsidRDefault="00A5515C" w:rsidP="00585326">
      <w:pPr>
        <w:ind w:left="0" w:firstLine="567"/>
      </w:pPr>
      <w:r>
        <w:t>(14) Tiếp tục duy trì 100% số hộ dân sử dụng nước sạch;</w:t>
      </w:r>
    </w:p>
    <w:p w14:paraId="0CC267CF" w14:textId="77777777" w:rsidR="00A5515C" w:rsidRDefault="00A5515C" w:rsidP="00585326">
      <w:pPr>
        <w:ind w:left="0" w:firstLine="567"/>
      </w:pPr>
      <w:r>
        <w:t>(15) Tiếp tục duy trì xử lý chất thải về y tế đạt 100%; tiếp tục duy trì xử lý nước thải công nghiệp đạt 100%;</w:t>
      </w:r>
    </w:p>
    <w:p w14:paraId="19151A9D" w14:textId="77777777" w:rsidR="00A5515C" w:rsidRDefault="00A5515C" w:rsidP="00585326">
      <w:pPr>
        <w:ind w:left="0" w:firstLine="567"/>
      </w:pPr>
      <w:r>
        <w:t>(16) Tỷ lệ xử lý rác thải sinh hoạt bằng công nghệ mới hiện đại (đốt phát điện) và tái chế đạt ít nhất 80%;</w:t>
      </w:r>
    </w:p>
    <w:p w14:paraId="59AAA52B" w14:textId="77777777" w:rsidR="00A5515C" w:rsidRDefault="00A5515C" w:rsidP="00585326">
      <w:pPr>
        <w:ind w:left="0" w:firstLine="567"/>
      </w:pPr>
      <w:r>
        <w:t>(17) Tỷ lệ đất giao thông trên đất xây dựng đô thị đạt 15%; mật độ đường giao thông bình quân trên diện tích đất toàn thành phố đạt 2,5 km/km2</w:t>
      </w:r>
    </w:p>
    <w:p w14:paraId="028F3BF1" w14:textId="77777777" w:rsidR="00A5515C" w:rsidRDefault="00A5515C" w:rsidP="00585326">
      <w:pPr>
        <w:ind w:left="0" w:firstLine="567"/>
      </w:pPr>
      <w:r>
        <w:t>(18) Tổng diện tích nhà ở xây dựng mới đạt 8 triệu m2; diện tích nhà ở bình quân đầu người đạt 23,5 m2/người;</w:t>
      </w:r>
    </w:p>
    <w:p w14:paraId="4BFB2D72" w14:textId="77777777" w:rsidR="00A5515C" w:rsidRDefault="00A5515C" w:rsidP="00585326">
      <w:pPr>
        <w:ind w:left="0" w:firstLine="567"/>
      </w:pPr>
      <w:r>
        <w:t>(19) Diện tích cây xanh đô thị đạt không dưới 0,75m2/người;</w:t>
      </w:r>
    </w:p>
    <w:p w14:paraId="7E0B3E49" w14:textId="338869EA" w:rsidR="00A5515C" w:rsidRPr="00B10E78" w:rsidRDefault="00A5515C" w:rsidP="00585326">
      <w:pPr>
        <w:ind w:left="0" w:firstLine="567"/>
        <w:rPr>
          <w:i/>
          <w:iCs/>
        </w:rPr>
      </w:pPr>
      <w:r w:rsidRPr="00B10E78">
        <w:rPr>
          <w:i/>
          <w:iCs/>
        </w:rPr>
        <w:t>d</w:t>
      </w:r>
      <w:r w:rsidR="00B10E78" w:rsidRPr="00B10E78">
        <w:rPr>
          <w:i/>
          <w:iCs/>
        </w:rPr>
        <w:t>.</w:t>
      </w:r>
      <w:r w:rsidRPr="00B10E78">
        <w:rPr>
          <w:i/>
          <w:iCs/>
        </w:rPr>
        <w:t xml:space="preserve"> Chỉ tiêu cải cách hành chính (02 chỉ tiêu)</w:t>
      </w:r>
    </w:p>
    <w:p w14:paraId="10617F7E" w14:textId="77777777" w:rsidR="00A5515C" w:rsidRDefault="00A5515C" w:rsidP="00585326">
      <w:pPr>
        <w:ind w:left="0" w:firstLine="567"/>
      </w:pPr>
      <w:r>
        <w:t>(20) Phấn đấu Thành phố nằm trong nhóm 5 địa phương dẫn đầu cả nước về chỉ số năng lực cạnh tranh cấp tỉnh (PCI) và nhóm 15 địa phương dẫn đầu cả nước về chỉ số cải cách hành chính (PAR-index);</w:t>
      </w:r>
    </w:p>
    <w:p w14:paraId="0764B9C0" w14:textId="77777777" w:rsidR="00A5515C" w:rsidRDefault="00A5515C" w:rsidP="00585326">
      <w:pPr>
        <w:ind w:left="0" w:firstLine="567"/>
      </w:pPr>
      <w:r>
        <w:t>(21) Tỷ lệ người dân hài lòng với sự phục vụ của các cơ quan hành chính nhà nước ở từng lĩnh vực đạt 95% trở lên;</w:t>
      </w:r>
    </w:p>
    <w:p w14:paraId="3E36BE56" w14:textId="77777777" w:rsidR="00A5515C" w:rsidRDefault="00A5515C" w:rsidP="00585326">
      <w:pPr>
        <w:ind w:left="0" w:firstLine="567"/>
      </w:pPr>
      <w:r>
        <w:t>e) Chỉ tiêu đảm bảo an ninh (01 chỉ tiêu với 03 chỉ tiêu thành phần)</w:t>
      </w:r>
    </w:p>
    <w:p w14:paraId="49CD18E8" w14:textId="700CE55C" w:rsidR="00A5515C" w:rsidRDefault="00A5515C" w:rsidP="00585326">
      <w:pPr>
        <w:ind w:left="0" w:firstLine="567"/>
      </w:pPr>
      <w:r>
        <w:t>(22) Công tác giữ vững an ninh chính trị được đảm bảo; kéo giảm tội phạm về trật tự xã hội, nâng cao tỷ lệ điều tra, khám phá án và giải quyết tố giác, tin báo về tội phạm và kiến nghị khởi tố; xây dựng các kế hoạch về kéo giảm cầu ma túy; kéo giảm số vụ, số người chết, số người bị thương do tai nạn giao thông; nâng cao năng lực phòng cháy, chữa cháy và kiềm chế, kéo giảm số vụ cháy, không để xảy ra các vụ cháy, nổ gây thiệt hại đặc biệt nghiêm trọng.</w:t>
      </w:r>
    </w:p>
    <w:p w14:paraId="5C414E54" w14:textId="1E503452" w:rsidR="00A5515C" w:rsidRPr="009B5543" w:rsidRDefault="00BD73B3" w:rsidP="00585326">
      <w:pPr>
        <w:ind w:left="0" w:firstLine="567"/>
        <w:rPr>
          <w:b/>
          <w:bCs/>
        </w:rPr>
      </w:pPr>
      <w:r>
        <w:rPr>
          <w:b/>
          <w:bCs/>
        </w:rPr>
        <w:lastRenderedPageBreak/>
        <w:t>V</w:t>
      </w:r>
      <w:r w:rsidR="00A5515C" w:rsidRPr="009B5543">
        <w:rPr>
          <w:b/>
          <w:bCs/>
        </w:rPr>
        <w:t>I. NHIỆM VỤ TRỌNG TÂM NĂM 2025</w:t>
      </w:r>
    </w:p>
    <w:p w14:paraId="5066C262" w14:textId="1354043C" w:rsidR="00A5515C" w:rsidRPr="00585326" w:rsidRDefault="00A5515C" w:rsidP="00585326">
      <w:pPr>
        <w:ind w:left="0" w:firstLine="567"/>
      </w:pPr>
      <w:r w:rsidRPr="00585326">
        <w:t>1. Tập trung thực hiện hoàn thành các mục tiêu, nhiệm vụ, đạt kết quả cao nhất, góp phần thực hiện thắng lợi kế hoạch giai đoạn 2021 - 2025; chuẩn bị, tổ chức đại hội đảng bộ các cấp tiến tới Đại hội Đảng bộ Thành phố lần thứ XII, Đại hội Đảng toàn quốc lần thứ XIV; phối hợp chặt chẽ, tổ chức tốt các ngày Lễ, Kỷ niệm lớn của đất nước</w:t>
      </w:r>
      <w:r w:rsidR="00B10E78" w:rsidRPr="00585326">
        <w:t>.</w:t>
      </w:r>
      <w:r w:rsidRPr="00585326">
        <w:t xml:space="preserve"> </w:t>
      </w:r>
    </w:p>
    <w:p w14:paraId="2571B85F" w14:textId="39C7EEC9" w:rsidR="00A5515C" w:rsidRPr="00585326" w:rsidRDefault="00A5515C" w:rsidP="00585326">
      <w:pPr>
        <w:ind w:left="0" w:firstLine="567"/>
      </w:pPr>
      <w:r w:rsidRPr="00585326">
        <w:t>2. Thúc đẩy phát triển kinh tế nhanh, bền vững trên cơ sở đổi mới mô hình tăng trưởng, cơ cấu lại kinh tế, nâng cao năng suất, chất lượng, hiệu quả và năng lực cạnh tranh quốc tế; huy động và sử dụng hiệu quả mọi nguồn lực đầu tư xây dựng Thành phố</w:t>
      </w:r>
    </w:p>
    <w:p w14:paraId="0E3672B9" w14:textId="01F37C1D" w:rsidR="00B34B6A" w:rsidRPr="00585326" w:rsidRDefault="00B10E78" w:rsidP="00585326">
      <w:pPr>
        <w:ind w:left="0" w:firstLine="567"/>
      </w:pPr>
      <w:r w:rsidRPr="00585326">
        <w:rPr>
          <w:i/>
          <w:iCs/>
        </w:rPr>
        <w:t>Trong đó tập trung</w:t>
      </w:r>
      <w:r w:rsidR="00A5515C" w:rsidRPr="00585326">
        <w:rPr>
          <w:i/>
          <w:iCs/>
        </w:rPr>
        <w:t xml:space="preserve"> </w:t>
      </w:r>
      <w:r w:rsidRPr="00585326">
        <w:rPr>
          <w:i/>
          <w:iCs/>
        </w:rPr>
        <w:t>p</w:t>
      </w:r>
      <w:r w:rsidR="00A5515C" w:rsidRPr="00585326">
        <w:rPr>
          <w:i/>
          <w:iCs/>
        </w:rPr>
        <w:t>hát triển công nghiệp theo hướng hiện đại, thúc đẩy đổi mới sáng tạo</w:t>
      </w:r>
      <w:r w:rsidRPr="00585326">
        <w:rPr>
          <w:i/>
          <w:iCs/>
        </w:rPr>
        <w:t>; Ph</w:t>
      </w:r>
      <w:r w:rsidR="00A5515C" w:rsidRPr="00585326">
        <w:rPr>
          <w:i/>
          <w:iCs/>
        </w:rPr>
        <w:t>át triển nhanh các ngành dịch vụ có giá trị gia tăng cao, thế mạnh của Thành phố</w:t>
      </w:r>
      <w:r w:rsidRPr="00585326">
        <w:rPr>
          <w:i/>
          <w:iCs/>
        </w:rPr>
        <w:t xml:space="preserve">; </w:t>
      </w:r>
      <w:r w:rsidR="00A5515C" w:rsidRPr="00585326">
        <w:rPr>
          <w:i/>
          <w:iCs/>
        </w:rPr>
        <w:t>Phát triển kinh tế số, kinh tế xanh</w:t>
      </w:r>
      <w:r w:rsidRPr="00585326">
        <w:t>;</w:t>
      </w:r>
      <w:r w:rsidR="00A5515C" w:rsidRPr="00585326">
        <w:rPr>
          <w:i/>
          <w:iCs/>
        </w:rPr>
        <w:t>Phát triển nông nghiệp đô thị hiện đại, bền vững gắn với chuyển dịch cơ cấu nông nghiệp, xây dựng nông thôn mới</w:t>
      </w:r>
      <w:r w:rsidRPr="00585326">
        <w:rPr>
          <w:i/>
          <w:iCs/>
        </w:rPr>
        <w:t xml:space="preserve">; </w:t>
      </w:r>
      <w:r w:rsidR="00A5515C" w:rsidRPr="00585326">
        <w:rPr>
          <w:i/>
          <w:iCs/>
        </w:rPr>
        <w:t>Cải thiện môi trường đầu tư, nâng cao năng lực cạnh tranh, phát triển doanh nghiệp</w:t>
      </w:r>
      <w:r w:rsidRPr="00585326">
        <w:rPr>
          <w:i/>
          <w:iCs/>
        </w:rPr>
        <w:t xml:space="preserve">; </w:t>
      </w:r>
      <w:r w:rsidR="00A5515C" w:rsidRPr="00585326">
        <w:rPr>
          <w:i/>
          <w:iCs/>
        </w:rPr>
        <w:t>Xây dựng kế hoạch, chương trình, đề án đột phá thực hiện Đại hội Đảng bộ Thành phố lần thứ XII</w:t>
      </w:r>
      <w:r w:rsidR="009F2DEA" w:rsidRPr="00585326">
        <w:rPr>
          <w:i/>
          <w:iCs/>
        </w:rPr>
        <w:t>.</w:t>
      </w:r>
    </w:p>
    <w:p w14:paraId="030AD566" w14:textId="3C7922BD" w:rsidR="00A5515C" w:rsidRPr="00585326" w:rsidRDefault="00A5515C" w:rsidP="00585326">
      <w:pPr>
        <w:ind w:left="0" w:firstLine="567"/>
      </w:pPr>
      <w:r w:rsidRPr="00585326">
        <w:t>3. Tổ chức triển khai thực hiện quy hoạch theo định hướng phát triển liên kết vùng; phát triển, chỉnh trang đô thị bền vững, thích ứng với biến đổi khí hậu; đẩy mạnh xây dựng kết cấu hạ tầng đồng bộ, hiện đại</w:t>
      </w:r>
    </w:p>
    <w:p w14:paraId="53883FC7" w14:textId="58CA9319" w:rsidR="00B34B6A" w:rsidRPr="00585326" w:rsidRDefault="009F2DEA" w:rsidP="00585326">
      <w:pPr>
        <w:ind w:left="0" w:firstLine="567"/>
        <w:rPr>
          <w:i/>
          <w:iCs/>
        </w:rPr>
      </w:pPr>
      <w:r w:rsidRPr="00585326">
        <w:rPr>
          <w:i/>
          <w:iCs/>
        </w:rPr>
        <w:t>Trong đó</w:t>
      </w:r>
      <w:r w:rsidR="00A5515C" w:rsidRPr="00585326">
        <w:rPr>
          <w:i/>
          <w:iCs/>
        </w:rPr>
        <w:t xml:space="preserve"> </w:t>
      </w:r>
      <w:r w:rsidRPr="00585326">
        <w:rPr>
          <w:i/>
          <w:iCs/>
        </w:rPr>
        <w:t>đ</w:t>
      </w:r>
      <w:r w:rsidR="00A5515C" w:rsidRPr="00585326">
        <w:rPr>
          <w:i/>
          <w:iCs/>
        </w:rPr>
        <w:t>ẩy mạnh công tác xây dựng quy hoạch, đầu tư xây dựng kết cấu hạ tầng đồng bộ</w:t>
      </w:r>
      <w:r w:rsidRPr="00585326">
        <w:t xml:space="preserve">; </w:t>
      </w:r>
      <w:r w:rsidR="00A5515C" w:rsidRPr="00585326">
        <w:rPr>
          <w:i/>
          <w:iCs/>
        </w:rPr>
        <w:t>Tiếp tục phát triển ngành xây dựng, đẩy mạnh chỉnh trang và phát triển đô thị, tạo diện mạo mới cho vùng nông thôn</w:t>
      </w:r>
      <w:r w:rsidRPr="00585326">
        <w:rPr>
          <w:i/>
          <w:iCs/>
        </w:rPr>
        <w:t xml:space="preserve">; </w:t>
      </w:r>
      <w:r w:rsidR="00A5515C" w:rsidRPr="00585326">
        <w:rPr>
          <w:i/>
          <w:iCs/>
        </w:rPr>
        <w:t>Phát triển giao thông vận tải, giảm ùn tắc và giảm tai nạn giao thông</w:t>
      </w:r>
    </w:p>
    <w:p w14:paraId="4D65E438" w14:textId="77777777" w:rsidR="00A5515C" w:rsidRPr="00585326" w:rsidRDefault="00A5515C" w:rsidP="00585326">
      <w:pPr>
        <w:ind w:left="0" w:firstLine="567"/>
      </w:pPr>
      <w:r w:rsidRPr="00585326">
        <w:t>4. Tiếp tục đổi mới căn bản, toàn diện, hiệu quả, thực chất giáo dục, đào tạo; phát triển khoa học - công nghệ và đổi mới sáng tạo thực sự là động lực chủ yếu phát triển kinh tế - xã hội; nâng cao năng suất lao động</w:t>
      </w:r>
    </w:p>
    <w:p w14:paraId="37AAAB01" w14:textId="0F823711" w:rsidR="00A5515C" w:rsidRPr="00585326" w:rsidRDefault="009F2DEA" w:rsidP="00585326">
      <w:pPr>
        <w:ind w:left="0" w:firstLine="567"/>
      </w:pPr>
      <w:r w:rsidRPr="00585326">
        <w:rPr>
          <w:i/>
          <w:iCs/>
        </w:rPr>
        <w:t>Trong đó tập trung</w:t>
      </w:r>
      <w:r w:rsidR="00A5515C" w:rsidRPr="00585326">
        <w:rPr>
          <w:i/>
          <w:iCs/>
        </w:rPr>
        <w:t xml:space="preserve"> </w:t>
      </w:r>
      <w:r w:rsidRPr="00585326">
        <w:rPr>
          <w:i/>
          <w:iCs/>
        </w:rPr>
        <w:t>n</w:t>
      </w:r>
      <w:r w:rsidR="00A5515C" w:rsidRPr="00585326">
        <w:rPr>
          <w:i/>
          <w:iCs/>
        </w:rPr>
        <w:t>âng cao chất lượng giáo dục - đào tạo</w:t>
      </w:r>
      <w:r w:rsidRPr="00585326">
        <w:rPr>
          <w:i/>
          <w:iCs/>
        </w:rPr>
        <w:t xml:space="preserve">; </w:t>
      </w:r>
      <w:r w:rsidR="00A5515C" w:rsidRPr="00585326">
        <w:rPr>
          <w:i/>
          <w:iCs/>
        </w:rPr>
        <w:t>Phát triển mạnh mẽ và tăng cường ứng dụng khoa học - công nghệ, đổi mới sáng tạo; nâng cao năng suất lao động</w:t>
      </w:r>
      <w:r w:rsidRPr="00585326">
        <w:rPr>
          <w:i/>
          <w:iCs/>
        </w:rPr>
        <w:t xml:space="preserve">; </w:t>
      </w:r>
      <w:r w:rsidR="00A5515C" w:rsidRPr="00585326">
        <w:rPr>
          <w:i/>
          <w:iCs/>
        </w:rPr>
        <w:t>Thúc đẩy chuyển đổi số; phát triển công nghệ và thông tin</w:t>
      </w:r>
      <w:r w:rsidRPr="00585326">
        <w:rPr>
          <w:i/>
          <w:iCs/>
        </w:rPr>
        <w:t>.</w:t>
      </w:r>
    </w:p>
    <w:p w14:paraId="296F146A" w14:textId="11874D76" w:rsidR="00A5515C" w:rsidRPr="00585326" w:rsidRDefault="00A5515C" w:rsidP="00585326">
      <w:pPr>
        <w:ind w:left="0" w:firstLine="567"/>
      </w:pPr>
      <w:r w:rsidRPr="00585326">
        <w:lastRenderedPageBreak/>
        <w:t>5. Phát triển mạnh mẽ văn hóa, xã hội, chăm sóc sức khỏe Nhân dân, nâng cao chất lượng cuộc sống của người dân, xây dựng con người Thành phố văn minh, hiện đại, nghĩa tình, năng động, sáng tạo</w:t>
      </w:r>
      <w:r w:rsidR="009F2DEA" w:rsidRPr="00585326">
        <w:t>.</w:t>
      </w:r>
      <w:r w:rsidRPr="00585326">
        <w:t xml:space="preserve"> </w:t>
      </w:r>
    </w:p>
    <w:p w14:paraId="776E342D" w14:textId="037AE1B6" w:rsidR="00A5515C" w:rsidRPr="00585326" w:rsidRDefault="009F2DEA" w:rsidP="00585326">
      <w:pPr>
        <w:ind w:left="0" w:firstLine="567"/>
      </w:pPr>
      <w:r w:rsidRPr="00585326">
        <w:rPr>
          <w:i/>
          <w:iCs/>
        </w:rPr>
        <w:t>Trong đó tập trung</w:t>
      </w:r>
      <w:r w:rsidR="00A5515C" w:rsidRPr="00585326">
        <w:rPr>
          <w:i/>
          <w:iCs/>
        </w:rPr>
        <w:t xml:space="preserve"> </w:t>
      </w:r>
      <w:r w:rsidRPr="00585326">
        <w:rPr>
          <w:i/>
          <w:iCs/>
        </w:rPr>
        <w:t>x</w:t>
      </w:r>
      <w:r w:rsidR="00A5515C" w:rsidRPr="00585326">
        <w:rPr>
          <w:i/>
          <w:iCs/>
        </w:rPr>
        <w:t>ây dựng môi trường văn hóa, nghệ thuật, thể thao lành mạnh,</w:t>
      </w:r>
      <w:r w:rsidR="009B5543" w:rsidRPr="00585326">
        <w:rPr>
          <w:i/>
          <w:iCs/>
        </w:rPr>
        <w:t xml:space="preserve"> </w:t>
      </w:r>
      <w:r w:rsidR="00A5515C" w:rsidRPr="00585326">
        <w:rPr>
          <w:i/>
          <w:iCs/>
        </w:rPr>
        <w:t>đáp ứng nhu cầu thụ hưởng của người dân, hình thành không gian văn hóa Hồ Chí Minh, phát huy đặc trưng của con người Thành</w:t>
      </w:r>
      <w:r w:rsidRPr="00585326">
        <w:rPr>
          <w:i/>
          <w:iCs/>
        </w:rPr>
        <w:t>;</w:t>
      </w:r>
      <w:r w:rsidR="00A5515C" w:rsidRPr="00585326">
        <w:rPr>
          <w:i/>
          <w:iCs/>
        </w:rPr>
        <w:t xml:space="preserve"> Nâng cao sức khỏe cho người dân cả về tầm vóc, tinh thần, tuổi thọ cũng như chất lượng cuộc sống</w:t>
      </w:r>
      <w:r w:rsidRPr="00585326">
        <w:rPr>
          <w:i/>
          <w:iCs/>
        </w:rPr>
        <w:t xml:space="preserve">; </w:t>
      </w:r>
      <w:r w:rsidR="00A5515C" w:rsidRPr="00585326">
        <w:rPr>
          <w:i/>
          <w:iCs/>
        </w:rPr>
        <w:t xml:space="preserve"> Nâng cao chất lượng công tác dân số, lao động, việc làm</w:t>
      </w:r>
      <w:r w:rsidRPr="00585326">
        <w:rPr>
          <w:i/>
          <w:iCs/>
        </w:rPr>
        <w:t xml:space="preserve">; </w:t>
      </w:r>
      <w:r w:rsidR="00A5515C" w:rsidRPr="00585326">
        <w:rPr>
          <w:i/>
          <w:iCs/>
        </w:rPr>
        <w:t>Đảm bảo an sinh xã hội; chăm sóc người có công</w:t>
      </w:r>
      <w:r w:rsidRPr="00585326">
        <w:rPr>
          <w:i/>
          <w:iCs/>
        </w:rPr>
        <w:t>.</w:t>
      </w:r>
    </w:p>
    <w:p w14:paraId="59D4A240" w14:textId="77777777" w:rsidR="00A5515C" w:rsidRPr="00585326" w:rsidRDefault="00A5515C" w:rsidP="00585326">
      <w:pPr>
        <w:ind w:left="0" w:firstLine="567"/>
      </w:pPr>
      <w:r w:rsidRPr="00585326">
        <w:t>6. Quản lý, sử dụng hiệu quả tài nguyên, bảo vệ môi trường, chủ động thích ứng với biến đổi khí hậu</w:t>
      </w:r>
    </w:p>
    <w:p w14:paraId="3D3CB18A" w14:textId="77777777" w:rsidR="00A5515C" w:rsidRPr="00585326" w:rsidRDefault="00A5515C" w:rsidP="00585326">
      <w:pPr>
        <w:ind w:left="0" w:firstLine="567"/>
      </w:pPr>
      <w:r w:rsidRPr="00585326">
        <w:t>7. Bảo đảm quốc phòng, an ninh</w:t>
      </w:r>
    </w:p>
    <w:p w14:paraId="00E11270" w14:textId="77777777" w:rsidR="00A5515C" w:rsidRPr="00585326" w:rsidRDefault="00A5515C" w:rsidP="00585326">
      <w:pPr>
        <w:ind w:left="0" w:firstLine="567"/>
      </w:pPr>
      <w:r w:rsidRPr="00585326">
        <w:t xml:space="preserve">8. Nâng cao hiệu quả hoạt động đối ngoại, hội nhập quốc tế, thúc đẩy ngoại giao Nhân dân; kết nối kiều bào trong và ngoài nước, phát huy nguồn lực kiều hối </w:t>
      </w:r>
    </w:p>
    <w:p w14:paraId="07C4478E" w14:textId="52B42C5F" w:rsidR="00A5515C" w:rsidRPr="00585326" w:rsidRDefault="00A5515C" w:rsidP="00585326">
      <w:pPr>
        <w:ind w:left="0" w:firstLine="567"/>
      </w:pPr>
      <w:r w:rsidRPr="00585326">
        <w:t>9. Tiếp tục thực hiện có hiệu quả mô hình Chính quyền đô thị; các cơ chế chính sách đặc thù thí điểm phát triển Thành phố; tiếp tục nghiên cứu, đề xuất hoàn thiện mô hình, khung khổ pháp lý Chính quyền đô thị sát với thực tiễn phát triển Thành phố. Xây dựng nền công vụ Thành phố hoạt động hiệu lực, hiệu quả; đẩy mạnh cải cách hành chính đồng bộ với thực hiện nhiệm vụ chuyển đổi số, xây dựng chính quyền số, xã hội số và công dân số</w:t>
      </w:r>
    </w:p>
    <w:p w14:paraId="6F079B90" w14:textId="0175754C" w:rsidR="00BD73B3" w:rsidRPr="00585326" w:rsidRDefault="009F2DEA" w:rsidP="00585326">
      <w:pPr>
        <w:ind w:left="0" w:firstLine="567"/>
      </w:pPr>
      <w:r w:rsidRPr="00585326">
        <w:rPr>
          <w:i/>
          <w:iCs/>
        </w:rPr>
        <w:t>Trong đó tập trung</w:t>
      </w:r>
      <w:r w:rsidR="00A5515C" w:rsidRPr="00585326">
        <w:rPr>
          <w:i/>
          <w:iCs/>
        </w:rPr>
        <w:t xml:space="preserve"> </w:t>
      </w:r>
      <w:r w:rsidRPr="00585326">
        <w:rPr>
          <w:i/>
          <w:iCs/>
        </w:rPr>
        <w:t>x</w:t>
      </w:r>
      <w:r w:rsidR="00A5515C" w:rsidRPr="00585326">
        <w:rPr>
          <w:i/>
          <w:iCs/>
        </w:rPr>
        <w:t>ây dựng nền công vụ hiệu năng, hiệu lực, hiệu quả; đẩy mạnh cải cách hành chính, nâng cao chất lượng phục vụ người dân và doanh nghiệp</w:t>
      </w:r>
      <w:r w:rsidRPr="00585326">
        <w:rPr>
          <w:i/>
          <w:iCs/>
        </w:rPr>
        <w:t xml:space="preserve">; </w:t>
      </w:r>
      <w:r w:rsidR="00A5515C" w:rsidRPr="00585326">
        <w:rPr>
          <w:i/>
          <w:iCs/>
        </w:rPr>
        <w:t>Xây dựng tổ chức bộ máy đáp ứng yêu cầu công vụ; thực hiện hiệu quả mô hình chính quyền đô thị, tiếp tục đẩy mạnh phân cấp, ủy quyền</w:t>
      </w:r>
      <w:r w:rsidRPr="00585326">
        <w:rPr>
          <w:i/>
          <w:iCs/>
        </w:rPr>
        <w:t xml:space="preserve">; </w:t>
      </w:r>
      <w:r w:rsidR="00A5515C" w:rsidRPr="00585326">
        <w:rPr>
          <w:i/>
          <w:iCs/>
        </w:rPr>
        <w:t>Cải cách tài chính công</w:t>
      </w:r>
      <w:r w:rsidRPr="00585326">
        <w:rPr>
          <w:i/>
          <w:iCs/>
        </w:rPr>
        <w:t xml:space="preserve">; </w:t>
      </w:r>
      <w:r w:rsidR="00A5515C" w:rsidRPr="00585326">
        <w:rPr>
          <w:i/>
          <w:iCs/>
        </w:rPr>
        <w:t>Tăng tốc xây dựng chính quyền số, xã hội số và công dân số</w:t>
      </w:r>
      <w:r w:rsidRPr="00585326">
        <w:rPr>
          <w:i/>
          <w:iCs/>
        </w:rPr>
        <w:t>.</w:t>
      </w:r>
    </w:p>
    <w:p w14:paraId="17E04130" w14:textId="113199E5" w:rsidR="006D1651" w:rsidRDefault="006D1651" w:rsidP="00585326">
      <w:pPr>
        <w:ind w:left="0" w:firstLine="567"/>
      </w:pPr>
    </w:p>
    <w:p w14:paraId="08EA86E0" w14:textId="6A397751" w:rsidR="00BD73B3" w:rsidRDefault="00BD73B3" w:rsidP="00585326">
      <w:pPr>
        <w:ind w:left="0" w:firstLine="567"/>
        <w:rPr>
          <w:b/>
          <w:bCs/>
        </w:rPr>
      </w:pPr>
      <w:r w:rsidRPr="00BD73B3">
        <w:rPr>
          <w:b/>
          <w:bCs/>
        </w:rPr>
        <w:t>VII.</w:t>
      </w:r>
      <w:r w:rsidRPr="00BD73B3">
        <w:t xml:space="preserve"> </w:t>
      </w:r>
      <w:r w:rsidRPr="00BD73B3">
        <w:rPr>
          <w:b/>
          <w:bCs/>
        </w:rPr>
        <w:t>MỘT SỐ NỘI DUNG PHIÊN HỌP TẬP TRUNG THẢO LUẬN</w:t>
      </w:r>
    </w:p>
    <w:p w14:paraId="6519B809" w14:textId="19D79185" w:rsidR="00BD73B3" w:rsidRDefault="00BD73B3" w:rsidP="00585326">
      <w:pPr>
        <w:ind w:left="-90" w:firstLine="657"/>
      </w:pPr>
      <w:r w:rsidRPr="00BD73B3">
        <w:t>Tại Hội nghị, đại diện các sở, ngành trên địa bàn Thành phố cũng sẽ thảo luận, cho ý kiến về một số nội dung trọng tâm:</w:t>
      </w:r>
      <w:r w:rsidR="002D7B3C">
        <w:t xml:space="preserve"> </w:t>
      </w:r>
      <w:r>
        <w:t>đánh giá kết quả thực hiện các chỉ đạo của Chính phủ,</w:t>
      </w:r>
      <w:r w:rsidR="002D7B3C">
        <w:t xml:space="preserve"> </w:t>
      </w:r>
      <w:r>
        <w:t>Thủ tướng Chính phủ, Thành ủy, Hội đồng nhân dân Thành phố trong năm 2024;</w:t>
      </w:r>
      <w:r w:rsidR="002D7B3C">
        <w:t xml:space="preserve"> </w:t>
      </w:r>
      <w:r>
        <w:t>quán triệt, triển khai thực hiện mục tiêu tổng quát, các nhóm nhiệm vụ, giải pháp</w:t>
      </w:r>
      <w:r w:rsidR="002D7B3C">
        <w:t xml:space="preserve"> </w:t>
      </w:r>
      <w:r>
        <w:t>trọng tâm phát triển kinh tế - xã hội năm 2025</w:t>
      </w:r>
      <w:r w:rsidR="002D7B3C">
        <w:t>.</w:t>
      </w:r>
    </w:p>
    <w:p w14:paraId="19154651" w14:textId="5767ACBF" w:rsidR="002D7B3C" w:rsidRDefault="002D7B3C" w:rsidP="00585326">
      <w:pPr>
        <w:ind w:left="0"/>
      </w:pPr>
      <w:r>
        <w:lastRenderedPageBreak/>
        <w:t xml:space="preserve">Các nội dung thảo luận bao gồm: </w:t>
      </w:r>
      <w:r w:rsidR="00BD73B3">
        <w:t>Dự thảo Báo cáo tình hình kinh tế - xã hội năm 2024; phương hướng nhiệm vụ,</w:t>
      </w:r>
      <w:r>
        <w:t xml:space="preserve"> </w:t>
      </w:r>
      <w:r w:rsidR="00BD73B3">
        <w:t>giải pháp năm 2025;</w:t>
      </w:r>
      <w:r>
        <w:t xml:space="preserve"> </w:t>
      </w:r>
    </w:p>
    <w:p w14:paraId="2FB18033" w14:textId="77777777" w:rsidR="009F2DEA" w:rsidRDefault="002D7B3C" w:rsidP="00585326">
      <w:pPr>
        <w:ind w:left="0"/>
      </w:pPr>
      <w:r>
        <w:t>C</w:t>
      </w:r>
      <w:r w:rsidR="00BD73B3">
        <w:t xml:space="preserve">ác dự thảo: </w:t>
      </w:r>
    </w:p>
    <w:p w14:paraId="24F8EA07" w14:textId="77777777" w:rsidR="009F2DEA" w:rsidRDefault="00BD73B3" w:rsidP="00585326">
      <w:pPr>
        <w:pStyle w:val="ListParagraph"/>
        <w:numPr>
          <w:ilvl w:val="0"/>
          <w:numId w:val="6"/>
        </w:numPr>
      </w:pPr>
      <w:r>
        <w:t>Quyết định Ủy ban nhân dân Thành phố ban hành</w:t>
      </w:r>
      <w:r w:rsidR="002D7B3C">
        <w:t xml:space="preserve"> </w:t>
      </w:r>
      <w:r>
        <w:t xml:space="preserve">Chương trình công tác năm 2025; </w:t>
      </w:r>
    </w:p>
    <w:p w14:paraId="16D2726F" w14:textId="77777777" w:rsidR="009F2DEA" w:rsidRDefault="00BD73B3" w:rsidP="00585326">
      <w:pPr>
        <w:pStyle w:val="ListParagraph"/>
        <w:numPr>
          <w:ilvl w:val="0"/>
          <w:numId w:val="6"/>
        </w:numPr>
      </w:pPr>
      <w:r>
        <w:t xml:space="preserve">Báo cáo kiểm điểm công tác chỉ đạo, điều hànhnăm 2024; </w:t>
      </w:r>
    </w:p>
    <w:p w14:paraId="7ACCD7BB" w14:textId="77777777" w:rsidR="009F2DEA" w:rsidRDefault="00BD73B3" w:rsidP="00585326">
      <w:pPr>
        <w:pStyle w:val="ListParagraph"/>
        <w:numPr>
          <w:ilvl w:val="0"/>
          <w:numId w:val="6"/>
        </w:numPr>
      </w:pPr>
      <w:r>
        <w:t xml:space="preserve">Báo cáo việc thực hiện Chủ đề năm 2024; </w:t>
      </w:r>
    </w:p>
    <w:p w14:paraId="566E8461" w14:textId="77777777" w:rsidR="009F2DEA" w:rsidRDefault="00BD73B3" w:rsidP="00585326">
      <w:pPr>
        <w:pStyle w:val="ListParagraph"/>
        <w:numPr>
          <w:ilvl w:val="0"/>
          <w:numId w:val="6"/>
        </w:numPr>
      </w:pPr>
      <w:r>
        <w:t>Kế hoạch đầu tư công</w:t>
      </w:r>
      <w:r w:rsidR="002D7B3C">
        <w:t xml:space="preserve"> </w:t>
      </w:r>
      <w:r>
        <w:t>năm 2025;</w:t>
      </w:r>
    </w:p>
    <w:p w14:paraId="52111F25" w14:textId="77777777" w:rsidR="009F2DEA" w:rsidRDefault="00BD73B3" w:rsidP="00585326">
      <w:pPr>
        <w:pStyle w:val="ListParagraph"/>
        <w:numPr>
          <w:ilvl w:val="0"/>
          <w:numId w:val="6"/>
        </w:numPr>
      </w:pPr>
      <w:r>
        <w:t>Quyết định giao chỉ tiêu dự toán ngân sách nhà nước năm 2025;</w:t>
      </w:r>
    </w:p>
    <w:p w14:paraId="6CF5DDD0" w14:textId="77777777" w:rsidR="00585326" w:rsidRDefault="00BD73B3" w:rsidP="00585326">
      <w:pPr>
        <w:pStyle w:val="ListParagraph"/>
        <w:numPr>
          <w:ilvl w:val="0"/>
          <w:numId w:val="6"/>
        </w:numPr>
      </w:pPr>
      <w:r>
        <w:t>Báo cáo tổng kết 05 năm thực hiện nhiệm vụ phát triển kinh tế - xã hội Thành phố</w:t>
      </w:r>
      <w:r w:rsidR="002D7B3C">
        <w:t xml:space="preserve"> </w:t>
      </w:r>
      <w:r>
        <w:t>(2021 - 2025), phương hướng, mục tiêu, nhiệm vụ, giải pháp 05 năm (2026 - 2030);</w:t>
      </w:r>
    </w:p>
    <w:p w14:paraId="41530461" w14:textId="78B5AE8A" w:rsidR="00BD73B3" w:rsidRDefault="00BD73B3" w:rsidP="00585326">
      <w:pPr>
        <w:pStyle w:val="ListParagraph"/>
        <w:numPr>
          <w:ilvl w:val="0"/>
          <w:numId w:val="6"/>
        </w:numPr>
      </w:pPr>
      <w:r>
        <w:t>Báo cáo đánh giá kết quả 05 năm (2020 - 2025) thực hiện 04 chương trình phát</w:t>
      </w:r>
    </w:p>
    <w:p w14:paraId="39A35ABC" w14:textId="6739E992" w:rsidR="00BD73B3" w:rsidRDefault="00BD73B3" w:rsidP="00585326">
      <w:pPr>
        <w:ind w:left="0"/>
      </w:pPr>
      <w:r>
        <w:t>triển Thành phố Hồ Chí Minh 2020 - 2025/2030</w:t>
      </w:r>
      <w:r w:rsidR="00F913D0">
        <w:t>./.</w:t>
      </w:r>
    </w:p>
    <w:p w14:paraId="6910C37F" w14:textId="77777777" w:rsidR="00483B93" w:rsidRDefault="00483B93" w:rsidP="00585326">
      <w:pPr>
        <w:ind w:left="0"/>
      </w:pPr>
    </w:p>
    <w:p w14:paraId="71AA5A88" w14:textId="24AE3FF9" w:rsidR="00B05AF0" w:rsidRPr="00B05AF0" w:rsidRDefault="00B05AF0" w:rsidP="00F913D0">
      <w:pPr>
        <w:ind w:left="0"/>
        <w:jc w:val="right"/>
      </w:pPr>
      <w:r>
        <w:rPr>
          <w:rFonts w:ascii="Arial" w:hAnsi="Arial" w:cs="Arial"/>
          <w:color w:val="333333"/>
          <w:sz w:val="21"/>
          <w:szCs w:val="21"/>
          <w:shd w:val="clear" w:color="auto" w:fill="FFFFFF"/>
        </w:rPr>
        <w:t> </w:t>
      </w:r>
      <w:r w:rsidRPr="00B05AF0">
        <w:rPr>
          <w:b/>
          <w:bCs/>
          <w:color w:val="333333"/>
          <w:shd w:val="clear" w:color="auto" w:fill="FFFFFF"/>
        </w:rPr>
        <w:t>VĂN PHÒNG ỦY BAN NHÂN DÂN THÀNH PHỐ HỒ CHÍ MINH</w:t>
      </w:r>
    </w:p>
    <w:sectPr w:rsidR="00B05AF0" w:rsidRPr="00B05AF0" w:rsidSect="00483B9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4361" w14:textId="77777777" w:rsidR="00255876" w:rsidRDefault="00255876" w:rsidP="00484163">
      <w:pPr>
        <w:spacing w:before="0" w:after="0" w:line="240" w:lineRule="auto"/>
      </w:pPr>
      <w:r>
        <w:separator/>
      </w:r>
    </w:p>
  </w:endnote>
  <w:endnote w:type="continuationSeparator" w:id="0">
    <w:p w14:paraId="54D63E8E" w14:textId="77777777" w:rsidR="00255876" w:rsidRDefault="00255876" w:rsidP="004841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289A" w14:textId="77777777" w:rsidR="00255876" w:rsidRDefault="00255876" w:rsidP="00484163">
      <w:pPr>
        <w:spacing w:before="0" w:after="0" w:line="240" w:lineRule="auto"/>
      </w:pPr>
      <w:r>
        <w:separator/>
      </w:r>
    </w:p>
  </w:footnote>
  <w:footnote w:type="continuationSeparator" w:id="0">
    <w:p w14:paraId="5C3617A4" w14:textId="77777777" w:rsidR="00255876" w:rsidRDefault="00255876" w:rsidP="0048416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4EB1"/>
    <w:multiLevelType w:val="multilevel"/>
    <w:tmpl w:val="FE545F78"/>
    <w:lvl w:ilvl="0">
      <w:start w:val="1"/>
      <w:numFmt w:val="decimal"/>
      <w:pStyle w:val="THANG1"/>
      <w:suff w:val="space"/>
      <w:lvlText w:val="(%1)"/>
      <w:lvlJc w:val="left"/>
      <w:pPr>
        <w:ind w:left="0" w:firstLine="567"/>
      </w:pPr>
      <w:rPr>
        <w:rFonts w:ascii="Times New Roman" w:eastAsia="Times New Roman" w:hAnsi="Times New Roman" w:cs="Times New Roman"/>
        <w:b/>
        <w:i w:val="0"/>
        <w:sz w:val="28"/>
      </w:rPr>
    </w:lvl>
    <w:lvl w:ilvl="1">
      <w:start w:val="1"/>
      <w:numFmt w:val="decimal"/>
      <w:pStyle w:val="thang2"/>
      <w:suff w:val="space"/>
      <w:lvlText w:val="%1.%2."/>
      <w:lvlJc w:val="left"/>
      <w:pPr>
        <w:ind w:left="0" w:firstLine="567"/>
      </w:pPr>
      <w:rPr>
        <w:rFonts w:hint="default"/>
        <w:b/>
      </w:rPr>
    </w:lvl>
    <w:lvl w:ilvl="2">
      <w:start w:val="1"/>
      <w:numFmt w:val="decimal"/>
      <w:pStyle w:val="THANG3"/>
      <w:suff w:val="space"/>
      <w:lvlText w:val="%1.%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A25290"/>
    <w:multiLevelType w:val="hybridMultilevel"/>
    <w:tmpl w:val="C3AAEC44"/>
    <w:lvl w:ilvl="0" w:tplc="8AFA1818">
      <w:start w:val="7"/>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6B80B30"/>
    <w:multiLevelType w:val="hybridMultilevel"/>
    <w:tmpl w:val="A510C430"/>
    <w:lvl w:ilvl="0" w:tplc="E384E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27BC3"/>
    <w:multiLevelType w:val="hybridMultilevel"/>
    <w:tmpl w:val="2AA4594A"/>
    <w:lvl w:ilvl="0" w:tplc="38E2ABBE">
      <w:start w:val="3"/>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D40A0"/>
    <w:multiLevelType w:val="hybridMultilevel"/>
    <w:tmpl w:val="0804DBD0"/>
    <w:lvl w:ilvl="0" w:tplc="F092BDA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441E3"/>
    <w:multiLevelType w:val="hybridMultilevel"/>
    <w:tmpl w:val="87902A4E"/>
    <w:lvl w:ilvl="0" w:tplc="752C9B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1E"/>
    <w:rsid w:val="000270EF"/>
    <w:rsid w:val="000B3755"/>
    <w:rsid w:val="001505AE"/>
    <w:rsid w:val="0017017C"/>
    <w:rsid w:val="001B4A42"/>
    <w:rsid w:val="00255876"/>
    <w:rsid w:val="002C64D3"/>
    <w:rsid w:val="002D7B3C"/>
    <w:rsid w:val="002F00FA"/>
    <w:rsid w:val="00483B93"/>
    <w:rsid w:val="00484163"/>
    <w:rsid w:val="004E2306"/>
    <w:rsid w:val="00585326"/>
    <w:rsid w:val="005C5F67"/>
    <w:rsid w:val="0065105D"/>
    <w:rsid w:val="00666E9D"/>
    <w:rsid w:val="00670E5B"/>
    <w:rsid w:val="006C7829"/>
    <w:rsid w:val="006D1651"/>
    <w:rsid w:val="00737C4D"/>
    <w:rsid w:val="007B6708"/>
    <w:rsid w:val="008A5408"/>
    <w:rsid w:val="00915635"/>
    <w:rsid w:val="009B5543"/>
    <w:rsid w:val="009F2DEA"/>
    <w:rsid w:val="00A26C7A"/>
    <w:rsid w:val="00A5515C"/>
    <w:rsid w:val="00AF5376"/>
    <w:rsid w:val="00B05AF0"/>
    <w:rsid w:val="00B10E78"/>
    <w:rsid w:val="00B128F0"/>
    <w:rsid w:val="00B34B6A"/>
    <w:rsid w:val="00BD73B3"/>
    <w:rsid w:val="00C12491"/>
    <w:rsid w:val="00C976B0"/>
    <w:rsid w:val="00CA4FA1"/>
    <w:rsid w:val="00CB5045"/>
    <w:rsid w:val="00E01EEC"/>
    <w:rsid w:val="00E9473A"/>
    <w:rsid w:val="00EB0F99"/>
    <w:rsid w:val="00F0331E"/>
    <w:rsid w:val="00F57B5B"/>
    <w:rsid w:val="00F913D0"/>
    <w:rsid w:val="00FC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DF8C"/>
  <w15:chartTrackingRefBased/>
  <w15:docId w15:val="{CC09D6E2-8746-4654-A44E-0C854786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31E"/>
    <w:pPr>
      <w:spacing w:before="60" w:after="60" w:line="288" w:lineRule="auto"/>
      <w:ind w:left="567"/>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g2">
    <w:name w:val="thang 2"/>
    <w:basedOn w:val="Normal"/>
    <w:rsid w:val="00F0331E"/>
    <w:pPr>
      <w:numPr>
        <w:ilvl w:val="1"/>
        <w:numId w:val="1"/>
      </w:numPr>
    </w:pPr>
  </w:style>
  <w:style w:type="paragraph" w:customStyle="1" w:styleId="THANG1">
    <w:name w:val="THANG 1"/>
    <w:basedOn w:val="Normal"/>
    <w:rsid w:val="00F0331E"/>
    <w:pPr>
      <w:numPr>
        <w:numId w:val="1"/>
      </w:numPr>
    </w:pPr>
  </w:style>
  <w:style w:type="paragraph" w:customStyle="1" w:styleId="THANG3">
    <w:name w:val="THANG 3"/>
    <w:basedOn w:val="Normal"/>
    <w:rsid w:val="00F0331E"/>
    <w:pPr>
      <w:numPr>
        <w:ilvl w:val="2"/>
        <w:numId w:val="1"/>
      </w:numPr>
    </w:pPr>
  </w:style>
  <w:style w:type="paragraph" w:styleId="ListParagraph">
    <w:name w:val="List Paragraph"/>
    <w:basedOn w:val="Normal"/>
    <w:uiPriority w:val="34"/>
    <w:qFormat/>
    <w:rsid w:val="00BD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19</Pages>
  <Words>6136</Words>
  <Characters>34977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Hoành Lộc</dc:creator>
  <cp:keywords/>
  <dc:description/>
  <cp:lastModifiedBy>DELL</cp:lastModifiedBy>
  <cp:revision>21</cp:revision>
  <dcterms:created xsi:type="dcterms:W3CDTF">2024-12-23T03:49:00Z</dcterms:created>
  <dcterms:modified xsi:type="dcterms:W3CDTF">2024-12-25T14:03:00Z</dcterms:modified>
</cp:coreProperties>
</file>